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4D" w:rsidRDefault="0065044D" w:rsidP="001A28F8">
      <w:pPr>
        <w:bidi/>
        <w:jc w:val="lowKashida"/>
        <w:rPr>
          <w:rFonts w:cs="B Mitra"/>
          <w:sz w:val="32"/>
          <w:szCs w:val="32"/>
          <w:lang w:bidi="fa-IR"/>
        </w:rPr>
      </w:pPr>
    </w:p>
    <w:p w:rsidR="0065044D" w:rsidRDefault="0065044D" w:rsidP="001A28F8">
      <w:pPr>
        <w:bidi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  </w:t>
      </w:r>
    </w:p>
    <w:p w:rsidR="0065044D" w:rsidRDefault="00B32CDD" w:rsidP="001A28F8">
      <w:pPr>
        <w:bidi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نتایج </w:t>
      </w:r>
      <w:r w:rsidR="0065044D">
        <w:rPr>
          <w:rFonts w:cs="B Titr" w:hint="cs"/>
          <w:sz w:val="28"/>
          <w:szCs w:val="28"/>
          <w:rtl/>
          <w:lang w:bidi="fa-IR"/>
        </w:rPr>
        <w:t>پژوهش‏هاي انجام شده از سال 1392 الي 1396</w:t>
      </w:r>
    </w:p>
    <w:p w:rsidR="0065044D" w:rsidRDefault="0065044D" w:rsidP="001A28F8">
      <w:pPr>
        <w:pStyle w:val="ListParagraph"/>
        <w:numPr>
          <w:ilvl w:val="0"/>
          <w:numId w:val="2"/>
        </w:numPr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sz w:val="24"/>
          <w:szCs w:val="24"/>
          <w:rtl/>
        </w:rPr>
        <w:t>مطالعه تطبيقي نحوه اعطاي عفو و تخفيف مجازات مجرمين مواد مخدر در ساير كشورها(آمريكا، كلمبيا، آلمان، هلند، چين، روسيه، سوريه، عربستان، ژاپن و پاكستان، انگلستان، فرانسه و ايتاليا)</w:t>
      </w:r>
    </w:p>
    <w:p w:rsidR="0065044D" w:rsidRDefault="0065044D" w:rsidP="001A28F8">
      <w:pPr>
        <w:bidi/>
        <w:jc w:val="both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شناخت و مقايسه قوانين مبارزه با مواد مخدر در ايران و ساير كشورهاي جهان به منظور رفع نقاط ضعف و تقويت نقاط قوت قوانين در ايران.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مقايسه شيوه‏هاي مجازات مجرمين مواد مخدر در كشورهاي مختلف جهان با ايران به منظور انتخاب بهترين و كارآمد ترين قوانين براي مجازات مجرمين مواد مخدر.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مقايسه شيوه‏هاي عفو مجرمين مواد مخدر در كشورهاي مختلف جهان با ايران به منظور انتخاب بهترين و كارآمد ترين قوانين براي عفو مجرمين مواد مخدر.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كارآمدتر و بروز كردن قوانين مبارزه با مواد مخدر در ايران به منظور جلوگيري از افزايش قاچاق مواد مخدر در ايران.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اداره كل حقوقي، قوانين و امور مجلس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تسريع در بازنگري و اصلاح قوانين مورد نياز امر مبارزه با همكاري دستگاه هاي حقوقي و قضايي و اعلام نتيجه نهايي.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32"/>
          <w:szCs w:val="32"/>
          <w:rtl/>
          <w:lang w:bidi="fa-IR"/>
        </w:rPr>
      </w:pPr>
      <w:r>
        <w:rPr>
          <w:rFonts w:ascii="Arial" w:hAnsi="Arial" w:cs="B Titr" w:hint="cs"/>
          <w:sz w:val="24"/>
          <w:szCs w:val="24"/>
          <w:rtl/>
        </w:rPr>
        <w:t>تهيه سيستم هاي دارورساني آهسته رهش نالتروكسون جهت ترك اعتياد</w:t>
      </w:r>
    </w:p>
    <w:p w:rsidR="0065044D" w:rsidRDefault="0065044D" w:rsidP="001A28F8">
      <w:pPr>
        <w:bidi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بررسي روش‏هاي جديد درمان معتادان از طريق كاشت كپسول‏هاي نالتركسون در زير پوست در مدت طولاني به جاي مصرف دارو به صورت روزانه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ترغيب معتادان در كشت دارو در زير پوست.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(اداره كل درمان و حمايت‏هاي اجتماعي)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مراكز درمان اعتياد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996" w:hanging="992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پيگيري مراتب توسط حوزه كاهش تقاضا از طريق وزارت بهداشت و درمان به منظور اعلام نتايج مربوطه.</w:t>
      </w: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 xml:space="preserve">بررسي تعيين و مقايسه تغييرات ضخامت قشر مخ در گروه معتادان وابسته به هرويين كريستالي (كراك) در مقايسه گروه كنترل سالم به وسيله آناليز ديجيتالي تصاوير </w:t>
      </w:r>
      <w:r>
        <w:rPr>
          <w:rFonts w:ascii="Arial" w:hAnsi="Arial" w:cs="B Titr"/>
        </w:rPr>
        <w:t>MRI</w:t>
      </w:r>
      <w:r>
        <w:rPr>
          <w:rFonts w:ascii="Arial" w:hAnsi="Arial" w:cs="B Titr" w:hint="cs"/>
          <w:rtl/>
        </w:rPr>
        <w:t xml:space="preserve"> در ارتباط با عملكرد نوروپسيكولوژيك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فراهم كردن زیرساخت‏های نرم</w:t>
      </w:r>
      <w:r>
        <w:rPr>
          <w:rFonts w:cs="B Nazanin" w:hint="cs"/>
          <w:sz w:val="28"/>
          <w:szCs w:val="28"/>
          <w:rtl/>
          <w:lang w:bidi="fa-IR"/>
        </w:rPr>
        <w:softHyphen/>
        <w:t>افزاری و سخت</w:t>
      </w:r>
      <w:r>
        <w:rPr>
          <w:rFonts w:cs="B Nazanin" w:hint="cs"/>
          <w:sz w:val="28"/>
          <w:szCs w:val="28"/>
          <w:rtl/>
          <w:lang w:bidi="fa-IR"/>
        </w:rPr>
        <w:softHyphen/>
        <w:t xml:space="preserve">افزاری مورد نیاز برای ارزیابی تغییرات ساختاری قشر مخ با دقت بالا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سنجش تغییرات قطر قشر مخ انسان، در اثر تاثیرات انواع مواد مورد سوءمصرف و یا تحت تاثیر درمان</w:t>
      </w:r>
      <w:r>
        <w:rPr>
          <w:rFonts w:cs="B Nazanin" w:hint="cs"/>
          <w:sz w:val="28"/>
          <w:szCs w:val="28"/>
          <w:rtl/>
          <w:lang w:bidi="fa-IR"/>
        </w:rPr>
        <w:softHyphen/>
        <w:t xml:space="preserve">های مختلف، در داخل کشور با دقت بالا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 كردن کاهش قابل توجه قطر قشر مخ در نواحی پیشانی مغز در افراد مصرف</w:t>
      </w:r>
      <w:r>
        <w:rPr>
          <w:rFonts w:cs="B Nazanin" w:hint="cs"/>
          <w:sz w:val="28"/>
          <w:szCs w:val="28"/>
          <w:rtl/>
          <w:lang w:bidi="fa-IR"/>
        </w:rPr>
        <w:softHyphen/>
        <w:t xml:space="preserve">کننده هروئین تدخینی (هروئين فشرده).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دستيابي به تجارب موفق در بازتوانی و ترمیم آسیب ناحیه پيشاني مغز در ساير بیماری</w:t>
      </w:r>
      <w:r>
        <w:rPr>
          <w:rFonts w:cs="B Nazanin" w:hint="cs"/>
          <w:sz w:val="28"/>
          <w:szCs w:val="28"/>
          <w:rtl/>
          <w:lang w:bidi="fa-IR"/>
        </w:rPr>
        <w:softHyphen/>
        <w:t>های مغز و اعصاب كه می</w:t>
      </w:r>
      <w:r>
        <w:rPr>
          <w:rFonts w:cs="B Nazanin" w:hint="cs"/>
          <w:sz w:val="28"/>
          <w:szCs w:val="28"/>
          <w:rtl/>
          <w:lang w:bidi="fa-IR"/>
        </w:rPr>
        <w:softHyphen/>
        <w:t>توان از آنها برای درمان این مشکل در بیماران معتاد نیز بهره</w:t>
      </w:r>
      <w:r>
        <w:rPr>
          <w:rFonts w:cs="B Nazanin" w:hint="cs"/>
          <w:sz w:val="28"/>
          <w:szCs w:val="28"/>
          <w:rtl/>
          <w:lang w:bidi="fa-IR"/>
        </w:rPr>
        <w:softHyphen/>
        <w:t>برداری نمود.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بانک اطلاعاتی حاصل از این مطالعه که حاوی تصاویر ساختاری مغزی بیماران مصرف</w:t>
      </w:r>
      <w:r>
        <w:rPr>
          <w:rFonts w:cs="B Nazanin" w:hint="cs"/>
          <w:sz w:val="28"/>
          <w:szCs w:val="28"/>
          <w:rtl/>
          <w:lang w:bidi="fa-IR"/>
        </w:rPr>
        <w:softHyphen/>
        <w:t>کننده کراک(هروئين فشرده) و افراد سالم همسان از نظر جنسیت، سن و میزان تحصیلات است، یک منبع اطلاعاتی بسیار ارزشمند برای انجام تحلیل</w:t>
      </w:r>
      <w:r>
        <w:rPr>
          <w:rFonts w:cs="B Nazanin" w:hint="cs"/>
          <w:sz w:val="28"/>
          <w:szCs w:val="28"/>
          <w:rtl/>
          <w:lang w:bidi="fa-IR"/>
        </w:rPr>
        <w:softHyphen/>
        <w:t>های بعدی در مورد ویژگی</w:t>
      </w:r>
      <w:r>
        <w:rPr>
          <w:rFonts w:cs="B Nazanin" w:hint="cs"/>
          <w:sz w:val="28"/>
          <w:szCs w:val="28"/>
          <w:rtl/>
          <w:lang w:bidi="fa-IR"/>
        </w:rPr>
        <w:softHyphen/>
        <w:t xml:space="preserve">های ساختاری مغزی این گروه از بیماران است.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اداره كل درمان و حمايت‏هاي اجتماعي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مراكز درمان اعتياد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بهره گيري از نتايج اين مطالعه سبب گرديد با ايجاد عمليات رواني در كشور، مصرف كراك (هروئين فشرده) كاهش يابد.</w:t>
      </w: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lastRenderedPageBreak/>
        <w:t xml:space="preserve">اعتبار يابي و برآورد پايايي مقياس </w:t>
      </w:r>
      <w:r>
        <w:rPr>
          <w:rFonts w:ascii="Clarendon Extended" w:hAnsi="Clarendon Extended" w:cs="B Titr"/>
        </w:rPr>
        <w:t>ASSIST</w:t>
      </w:r>
      <w:r>
        <w:rPr>
          <w:rFonts w:ascii="Clarendon Extended" w:hAnsi="Clarendon Extended" w:cs="B Titr" w:hint="cs"/>
          <w:rtl/>
        </w:rPr>
        <w:t xml:space="preserve">  </w:t>
      </w:r>
      <w:r>
        <w:rPr>
          <w:rFonts w:ascii="Arial" w:hAnsi="Arial" w:cs="B Titr" w:hint="cs"/>
          <w:rtl/>
        </w:rPr>
        <w:t>و مقايسه توزيع فراواني مصرف مواد از نظر نوع ماده مصرفي و شدت مصرف د رمراجعه كنندگان به كمپ‏ها و كلينيك‏هاي ترك اعتياد و مقايسه تطبيقي اين دو مركز درماني از نظر ميزان بهبود و بازگشت موارد بهبود يافته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تفکیک افراد در معرض خطر، آسیب دیده و بسیار آسیب دیده جهت ارائه درمان و پیشگیری از مصرف مواد در كشور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در اختیار گذاشتن نتایج مربوطه به سازمان های مرتبط( نظیر آموزش و پرورش، مراکز ترک اعتیاد) جهت  برنامه‏ریزی‏های ویژه به منظور درمان و کاهش آسيب.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مقایسه اثربخشی روش‏هاي درمان مورد استفاده در در کلینیک ها و کمپ های درمان اعتیاد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(اداره كل درمان و حمايت‏هاي اجتماعي)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مراكز درمان اعتياد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بازبيني نواقص موجود در كمپ ها و تاكيد براي رفع آنها و حركت به سوي استاندارد سازي روش هاي درماني كارآمد.</w:t>
      </w: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شيوع شناسي مصرف مواد در ميان دانشجويان دانشگاه‌های تابع وزارت بهداشت، درمان و آموزش پزشکی و بررسی عوامل خطر و حفاظت کننده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دستیابی به میزان مصرف انواع مواد از جمله شایع‏ترین مواد مصرفی در بین دانشجویان و  شکل‏گیری تصویری مشخص از وضعیت مصرف مواد در جامعه دانشجویی کشور و مداخلات موثر پيشگيرانه.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روشن‌شدن مهم‌ترین عوامل خطر و عوامل حفاظت‌کننده و اولویت‌بندی آنها در حوزه‌های متفاوت اعم از عوامل فردی، بین فردی، خانوادگی، دانشگاهی و منطقه‏ای (با تاکید بر نظریه رفتار برنامه ریزی شده) به منظور بهره‌گیری در تدوین برنامه‌ها و سیاست‌گذاری‌های پیشگیرانه.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تبيين روابط میان عوامل جمعیت شناختی و مصرف مواد و در نظر گرفتن آنها در برنامه‏ریزی‌های پیشگیرانه.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یافتن پاسخی متکی بر پژوهش برای پاسخ‌گویی به برخی از سوالات قدیمی در این حوزه از جمله میزان مصرف مواد در دانشجویان ساکن  خوابگاه و یا رابطه میان رشته‌های تحصیلی با مصرف مواد.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مقابله با عرضه و كاهش تقاضا به منظور برنامه ريزي براي كنترل ورود و عرضه مواد در استان‏هاي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كاهش تقاضا و ادارات كل تابعه به منظور برنامه‏ريزي موثر در عرصه پيشگيري، درمان و كاهش آسيب جهت كاهش مصرف مواد در استان‏هاي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شوراهاي هماهنگي مبارزه با مواد مخدر استان‏هاي سراسر كشور به منظور پيگيري روند برنامه‏ريزي برنامه‏هاي پيشگيري، كنترل ورود و توزيع مواد در استان مربوطه.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ادارات كل مربوطه، معاونت مقابله با عرضه و امور بين الملل.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دانشگاه‏هاي علوم پزشكي، ادارات كل بهزيستي استان‏ها و ساير سازمان مردم نهاد.</w:t>
      </w:r>
    </w:p>
    <w:p w:rsidR="0065044D" w:rsidRDefault="0065044D" w:rsidP="001A28F8">
      <w:pPr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>‌تقويت برنامه هاي پيشگيري و توسعه كارگاههاي آموزشي در سطح دانشگاهها و تقويت سمن هاي دانشجويي در امر مبارزه نرم افزاري.</w:t>
      </w:r>
    </w:p>
    <w:p w:rsidR="0065044D" w:rsidRDefault="0065044D" w:rsidP="001A28F8">
      <w:p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شيوع شناسي مصرف مواد در ميان دانشجويان دانشگاه‌های تابع وزارت علوم تحقيقات و فناوري و بررسی عوامل خطر و حفاظت کننده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دستیابی به میزان مصرف انواع مواد از جمله شایع ترین مواد مصرفی در بین دانشجویان و  شکل‏گیری تصویری مشخص از وضعیت مصرف مواد در جامعه دانشجویی کشور و مداخلات موثر پيشگيرانه.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روشن‌شدن مهم‌ترین عوامل خطر و عوامل حفاظت‌کننده و اولویت‌بندی آنها در حوزه‌های متفاوت اعم از عوامل فردی، بین فردی، خانوادگی، دانشگاهی و منطقه ای( با تاکید بر نظریه رفتار برنامه ریزی شده) به منظور بهره‌گیری در تدوین برنامه‌ها و سیاست‌گذاری‌های پیشگیرانه.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تبيين روابط میان عوامل جمعیت شناختی و مصرف مواد و در نظر گرفتن آنها در برنامه‏ریزی‌های پیشگیرانه.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یافتن پاسخی متکی بر پژوهش برای پاسخ‌گویی به برخی از سوالات قدیمی در این حوزه از جمله میزان مصرف مواد در دانشجویان ساکن  خوابگاه و یا رابطه میان رشته‌های تحصیلی با مصرف مواد.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مقابله با عرضه و كاهش تقاضا به منظور برنامه ريزي براي كنترل ورود و عرضه مواد در استان‏هاي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كاهش تقاضا و ادارات كل تابعه به منظور برنامه ريزي موثر در عرصه پيشگيري، درمان و كاهش آسيب جهت كاهش مصرف مواد در استان‏هاي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شوراهاي هماهنگي مبارزه با مواد مخدر استان‏هاي سراسر كشور به منظور پيگيري روند برنامه‏ريزي برنامه‏هاي پيشگيري، كنترل ورود و توزيع مواد در استان مربوطه.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ادارات كل مربوطه، معاونت مقابله با عرضه و امور بين الملل.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دانشگاه‏هاي تحت پوشش وزارت علوم در سراسر كشور، ادارات كل بهزيستي استان‏ها و ساير سازمان مردم نهاد</w:t>
      </w:r>
    </w:p>
    <w:p w:rsidR="0065044D" w:rsidRDefault="0065044D" w:rsidP="001A28F8">
      <w:pPr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تقويت برنامه هاي پيشگيري و توسعه كارگاه هاي آموزشي در سطح دانشگاه ها و تقويت سمن هاي دانشجويي امر مبارزه نرم افزاري.</w:t>
      </w:r>
    </w:p>
    <w:p w:rsidR="0065044D" w:rsidRDefault="0065044D" w:rsidP="001A28F8">
      <w:p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برآورد شيوع مصرف مواد مخدر و محرك و داروهاي روانگردان در بين كاركنان مراكز صنعتي كشور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برآورد شيوع مصرف مواد مخدر و محرک وداروهای روانگردان در بين كاركنان مراكز صنعتي کشور</w:t>
      </w:r>
      <w:r>
        <w:rPr>
          <w:rFonts w:cs="B Nazanin"/>
          <w:sz w:val="28"/>
          <w:szCs w:val="28"/>
          <w:lang w:bidi="fa-IR"/>
        </w:rPr>
        <w:t>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طراحی و تدوين برنامه‌هاي پيشگيري و درمان و مديريت مناسب و بهينه  در محیط‌های صنعتی.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ابلاغ نتايج طرح به استانداران سراسر كشور به منظور  مهار و كنترل اعتياد در مراكز صنعتي از طريق اجراي برنامه هاي پيشگيري اوليه از اعتياد شامل (اطلاع رساني- آموزش مهارت زندگي- آموزش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سبك فرزند پروري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تقويت فاليت جايگزين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ارائه خدمات مشاوره و مددكاري و درمان و حمايت‏هاي اجتماعي.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استقرار برنامه‏هاي پيشگيري از مصرف مواد در مراكز صنعتي 50 تا 500 نفره سراسر كشور و اجراي طرح كاج  به عنوان كاربست اقدام پژوهي.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ابلاغ نتايج به معاونت محترم مقابله با عرضه به منظور كنترل توزيع و عرضه مواد در مراكز صنعتي كشور.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Titr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ابلاغ نتايج به معاونت كاهش تقاضا و توسعه مشاركت‏هاي مردمي به منظور تدوين برنامه‏هاي پيشگيري از مصرف مواد در محيط‏هاي صنعتي با هماهنگي و همكاري وزارت‏خانه‏هاي ذيربط.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ابلاغ نتايج طرح به وزارت تعاون، كار و رفاه اجتماعي، فرماندهي محترم ناجا، وزارت بهداشت، درمان و آموزش پزشكي، دادستاني كل كشور و وزارت اطلاعات به منظور انجام اقدامات لازم جهت جلوگيري از ورود مواد در مراكز صنعتي و انجام فعاليت‏هاي پيشگيرانه از مصرف مواد در مراكز صنعتي كشور.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ادارات ذيربط و معاونت مقابله با عرضه و امور بين الملل.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ادارات كل تعاون، كار و رفاه اجتماعي، ادارات كل بهزيستي استان‏ها و ساير سازمان فرهنگي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847" w:hanging="184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تقويت برنامه هاي پيشگيري اوليه از اعتياد كه در راستاي طرح كاج اقدامات موثري آغاز گرديده و مي بايست استمرار يابد.</w:t>
      </w: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ind w:left="288" w:hanging="284"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نگرش مردم به مواد مخدر و روانگردان</w:t>
      </w:r>
      <w:r>
        <w:rPr>
          <w:rFonts w:ascii="Arial" w:hAnsi="Arial" w:cs="B Titr" w:hint="cs"/>
          <w:rtl/>
        </w:rPr>
        <w:softHyphen/>
        <w:t>ها و نحوه مصرف آن</w:t>
      </w:r>
      <w:r>
        <w:rPr>
          <w:rFonts w:ascii="Arial" w:hAnsi="Arial" w:cs="B Titr" w:hint="cs"/>
          <w:rtl/>
        </w:rPr>
        <w:softHyphen/>
        <w:t>ها(کل کشور)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میزان آشنایی مردم با انواع مواد مخدر و روانگردان</w:t>
      </w:r>
      <w:r>
        <w:rPr>
          <w:rFonts w:cs="B Nazanin" w:hint="cs"/>
          <w:sz w:val="28"/>
          <w:szCs w:val="28"/>
          <w:rtl/>
          <w:lang w:bidi="fa-IR"/>
        </w:rPr>
        <w:softHyphen/>
        <w:t>ها، پیامدها و آثار مخرب این مواد.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میزان تمایل افراد برای تجربه و مصرف این مواد.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مردم از عملکرد و اقدامات دولت در زمینه کنترل مصرف مواد مخدر.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مردم از میزان مصرف مواد مخدر و انواع آن 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دیدگاه و میزان آگاهی مردم از قاچاق، توزیع و خرید و فروش مواد مخدر و روانگردان در ایران.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ابلاغ نتايج به معاونت محترم مقابله با عرضه و امور بين الملل و كاهش تقاضا و توسعه مشاركت‏هاي مردمي و شوراهاي هماهنگي مبارزه با مواد مخدر استان‏هاي سراسر كشور به منظور انجام اقدامات پيشگيرانه جهت مقابله با عرضه مواد و مصرف مواد در جامعه.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ادارات كل ذيربط و معاونت مقابله با عرضه و امور بين الملل.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ادارات كل بهزيستي استان‏ها، دانشگاه‏هاي علوم پزشكي و ساير سازمان فرهنگي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تقويت برنامه هاي پيشگيرانه در سطح كانونهاي هدف براي جلوگيري از فريب هاي فرهنگي و نگرش مثبت به مواد.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ارزیابی میزان اثربخشی خدمات درمانی مراکز ماده 16 در سطح کشور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میزان اثربخشی فرایند خدمات درمانی مراکز ماده 16 در سطح کشور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فرایند بیماریابی سل و مقایسه آن با مستندات موجود در پروتکل، انجام واکسیناسیون هپاتیت بی، اچ.ای.وی، انجام واکسیناسیون کزاز، انجام مراقبتهای بهداشتی و مقایسه آن با مستندات موجود در پروتکل، فرايند درمان اعتیاد و مقايسه آن با مستندات موجود شامل پروتکلها و راهنماها.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میزان رضایتمندی مراجعین از خدمات ارائه شده در مراکز مذکور.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تهیه چک لیست های ارزیابی انجام خدمات مختلف مانند واکسیناسیون و غربالگری بیماری ها.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ارزیابی پیامدهای خدمات درمانی مراکز ماده 16.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بروز اچ.ای.وی بر اساس تست تشخیصی.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توجه به نتايج حاصله و عدم رضايت مندي از وضعيت مراكز مذكور در تمام ابعاد فوق، نتايج طرح به وزارت بهداشت، درمان و آموزش پزشكي، سازمان بهزيستي و معاونت محترم كاهش تقاضا و توسعه مشاركت‏هاي مردمي ارسال گرديد تا اقدامات عملي جهت بهبود وضعيت پذيرش، اسكان و درمان </w:t>
      </w:r>
      <w:r>
        <w:rPr>
          <w:rFonts w:cs="B Nazanin" w:hint="cs"/>
          <w:sz w:val="28"/>
          <w:szCs w:val="28"/>
          <w:rtl/>
          <w:lang w:bidi="fa-IR"/>
        </w:rPr>
        <w:lastRenderedPageBreak/>
        <w:t>معتادان ارجاعي به مراكز ماده 16 كشور انجام و نهايتا اين مراكز به سازمان بهزيستي كشور واگذار گرديد.</w:t>
      </w: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 و اداره كل درمان و حمايت‏هاي اجتماعي،  معاونت مقابله با عرضه و امور بين الملل.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دانشگاه‏هاي علوم پزشكي در استان‏ها، ادارات كل بهزيستي استان‏ها و ساير سازمان مردم نهاد دست اندركاران درمان در مراكز ماده 16.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اصلاح روند در مراكز ماده 16 در ابعاد مختلف و لزوم استمرار واكاوي روش ها.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ارزیابی اثربخشی دوره آموزشی پیشگیری از اعتیاد(در دستگاه</w:t>
      </w:r>
      <w:r>
        <w:rPr>
          <w:rFonts w:ascii="Arial" w:hAnsi="Arial" w:cs="B Titr" w:hint="cs"/>
          <w:rtl/>
        </w:rPr>
        <w:softHyphen/>
        <w:t>های دولتی وزرات تعاون،کار و رفاه اجتماعی و جمعیت هلال احمر جمهوری اسلامی ایران)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اثربخشی دوره آموزشی پیشگیری از اعتیاد در دستگاه</w:t>
      </w:r>
      <w:r>
        <w:rPr>
          <w:rFonts w:cs="B Nazanin" w:hint="cs"/>
          <w:sz w:val="28"/>
          <w:szCs w:val="28"/>
          <w:rtl/>
          <w:lang w:bidi="fa-IR"/>
        </w:rPr>
        <w:softHyphen/>
        <w:t>های وزرات تعاون، کار و رفاه اجتماعی و جمعیت هلال احمر جمهوری اسلامی ایران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و الگو برداري از آن براي انجام دوره‏هاي پيشگيري در ساير سازمان‏ها.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بررسی میزان </w:t>
      </w:r>
      <w:bookmarkStart w:id="0" w:name="OLE_LINK18"/>
      <w:bookmarkStart w:id="1" w:name="OLE_LINK19"/>
      <w:r>
        <w:rPr>
          <w:rFonts w:cs="B Nazanin" w:hint="cs"/>
          <w:sz w:val="28"/>
          <w:szCs w:val="28"/>
          <w:rtl/>
          <w:lang w:bidi="fa-IR"/>
        </w:rPr>
        <w:t xml:space="preserve">یادگیری </w:t>
      </w:r>
      <w:bookmarkEnd w:id="0"/>
      <w:bookmarkEnd w:id="1"/>
      <w:r>
        <w:rPr>
          <w:rFonts w:cs="B Nazanin" w:hint="cs"/>
          <w:sz w:val="28"/>
          <w:szCs w:val="28"/>
          <w:rtl/>
          <w:lang w:bidi="fa-IR"/>
        </w:rPr>
        <w:t>شرکت</w:t>
      </w:r>
      <w:r>
        <w:rPr>
          <w:rFonts w:cs="B Nazanin" w:hint="cs"/>
          <w:sz w:val="28"/>
          <w:szCs w:val="28"/>
          <w:rtl/>
          <w:lang w:bidi="fa-IR"/>
        </w:rPr>
        <w:softHyphen/>
        <w:t>کنندگان در دوره آموزشی پیشگیری از اعتیاد در دستگاه</w:t>
      </w:r>
      <w:r>
        <w:rPr>
          <w:rFonts w:cs="B Nazanin" w:hint="cs"/>
          <w:sz w:val="28"/>
          <w:szCs w:val="28"/>
          <w:rtl/>
          <w:lang w:bidi="fa-IR"/>
        </w:rPr>
        <w:softHyphen/>
        <w:t>های وزارت تعاون، کار و رفاه اجتماعی و جمعیت هلال احمر به منظور بهبود وضعيت يادگيري در آموزش پيشگيري از اعتياد در ساير دستگاه‏هاي دولتي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بررسی نگرش شرکت</w:t>
      </w:r>
      <w:r>
        <w:rPr>
          <w:rFonts w:cs="B Nazanin" w:hint="cs"/>
          <w:sz w:val="28"/>
          <w:szCs w:val="28"/>
          <w:rtl/>
          <w:lang w:bidi="fa-IR"/>
        </w:rPr>
        <w:softHyphen/>
        <w:t>کنندگان در دوره آموزشی  پیشگیری از اعتیاد در دستگاه</w:t>
      </w:r>
      <w:r>
        <w:rPr>
          <w:rFonts w:cs="B Nazanin" w:hint="cs"/>
          <w:sz w:val="28"/>
          <w:szCs w:val="28"/>
          <w:rtl/>
          <w:lang w:bidi="fa-IR"/>
        </w:rPr>
        <w:softHyphen/>
        <w:t>های وزارت تعاون، کار و رفاه اجتماعی و جمعیت هلال احمر به منظور انجام اقدامات لازم براي بهبود نگرش كاركنان ساير دستگاه‏هاي دولتي در اثر بخشي آموزش پيشگيري از اعتياد.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معاونت كاهش تقاضا و توسعه مشاركت‏هاي مردمي، اداره كل امور فرهنگي و پيشگيري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ادارات كل تعاون، كار و رفاه اجتماعي، ادارات كل بهزيستي استان‏ها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نتيجه و 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لزوم استمرار ارزيابي از كليه آموزش هاي پيشگيري با هدف جلوگيري از اتلاف منابع و ارتقاء سطح اثربخشي.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ارزشیابی طرح اجتماع محور درمحله</w:t>
      </w:r>
      <w:r>
        <w:rPr>
          <w:rFonts w:ascii="Arial" w:hAnsi="Arial" w:cs="B Titr" w:hint="cs"/>
          <w:rtl/>
        </w:rPr>
        <w:softHyphen/>
        <w:t>های شهری و روستایی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 اساس نتايج حاصله مشخص گرديد كه مدیریت پیشگیری از اعتیاد مبتنی بر الگوی برنامه ریزی تعاملی و توانمندساز نياز به اصلاح و بازنگری داشته و لازم است نقش ها و عملکردها، ارتباط گیری و بازخوردها در برنامه اجتماع محور ناظر بر توانمند سازی ذی نفعان تعریف گردد.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چارچوب های پایش و ارزشیابی در برنامه اجتماع محور مشخص و بر آن تأکید نشده است.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آموزش های لازم در زمینه پایش و ارزشیابی برنامه های اجتماع محور صورت نگرفته و کمبود نیروی انسانی متخصص و ضعف دانش و مهارت های لازم تسهیلگران و کارشناسان استانی و شهرستانی در پایش و ارزشیابی برنامه اجتماع محور کاملاً مشهود بوده و نياز به بازنگري كامل دارد.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وضعیت مشارکت کنندگان و گروه های هدف در برنامه های اجتماع محور، عملکرد تسهیل گران در برنامه های اجتماع محور و  تعیین وضعیت کیفیت زندگی مشارکت کنندگان در برنامه های اجتماع محور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تحلیل زمینه های نیازمند تغییر، در راستای اصلاح، بهبود و ارتقاء برنامه های اجتماع محور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معاونت كاهش تقاضا و توسعه مشاركت‏هاي مردمي، اداره كل امور فرهنگي و پيشگيري و دفتر مشاركت‏هاي مردمي و سازمان‏هاي مردم نهاد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ادارات كل بهزيستي استان‏ها و ساير سازمان‏هاي مردم نهاد دست اندركار  </w:t>
      </w:r>
    </w:p>
    <w:p w:rsidR="0065044D" w:rsidRDefault="0065044D" w:rsidP="005D2195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نتيجه و سطح انتظار: </w:t>
      </w:r>
      <w:r w:rsidR="005D2195">
        <w:rPr>
          <w:rFonts w:cs="B Nazanin" w:hint="cs"/>
          <w:sz w:val="28"/>
          <w:szCs w:val="28"/>
          <w:rtl/>
          <w:lang w:bidi="fa-IR"/>
        </w:rPr>
        <w:t xml:space="preserve">بازنگری در خصوص </w:t>
      </w:r>
      <w:r>
        <w:rPr>
          <w:rFonts w:cs="B Nazanin" w:hint="cs"/>
          <w:sz w:val="28"/>
          <w:szCs w:val="28"/>
          <w:rtl/>
          <w:lang w:bidi="fa-IR"/>
        </w:rPr>
        <w:t>اختصاص منابع به طرح اجتماع محور و تسريع در رفع نقاط ضعف.</w:t>
      </w:r>
    </w:p>
    <w:p w:rsidR="0065044D" w:rsidRDefault="0065044D" w:rsidP="001A28F8">
      <w:pPr>
        <w:tabs>
          <w:tab w:val="right" w:pos="855"/>
        </w:tabs>
        <w:bidi/>
        <w:ind w:left="360"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</w:tabs>
        <w:bidi/>
        <w:ind w:left="360"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lastRenderedPageBreak/>
        <w:t>بررسي اثر بخشي استفاده از ظرفيت طوايف و اقوام مرز نشين در كنترل مرز و جلوگيري از قاچاق مواد مخدر و روانگردان‏ها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تبیین ظرفیت های اجتماعی، اقتصادی و دانش اقوام و طوایف درکنترل و جلوگیری از قاچاق مواد مخدر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تبیین بسترهای ظرفیتی لازم جهت ایفای نقش مشارکتی نهادها(اقوام وطوایف) در راستای کنترل مرز و جلوگیری از قاچاق مواد مخدر و روانگردان ها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تبیین عوامل ظرفیتی موثر بر مشارکت و همکاری و یکپارچگی اقوام و طوایف درکنترل مرز و جلوگیری از قاچاق مواد مخدر و روانگردان ها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ارايه بهترین راهکار برای اثربخشی نقش اقوام و طوایف در کنترل مرز و جلوگیری از قاچاق مواد مخدر، مبني بر فرآهم نمودن راه های درآمد مشروع.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 كردن اين چالش كه در بکارگیری نقش اقوام در گذشته و حال حاضر به آن مواجه هستیم،  همگرایی مذهبی اقوام و طوایف دو سوی مرز ایران با افغانستان و پاکستان كه باعث شده تا اقوام و طوایف گرایش و ارتباط قوی با اقوام آن سوی مرز داشته باشند.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مشخص گرديد توانمندسازی جوامع محلی از طریق فراهم نمودن زمینه ها اشتغال پایدار،  می‏تواند نقش مشارکت آنان را در کنترل مرز بالا ببرد و سبب شکل گیری جامعه بازدارنده از قاچاق ‏گردد. با توجه به نگرش تأثیر قاچاق در زندگی اقوام و طوایف این راهبرد امکان اثرگذاری و بازدارندگی بالایی دارد.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ابلاغ ننايج طرح به تمام استان‏هاي مرزي در غرب، شرق و جنوب به منظور استفاده از نتايج طرح در تدوين برنامه‏ها به منظور استفاده از اقوام مرز نشين در كنترل قاچاق مواد مخدر.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معاونت مقابله با عرضه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مرزباني و پليس مبارزه با مواد مخدر استان‏ها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138" w:hanging="113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برنامه ريزي از سوي حوزه معاونت ذيربط به منظور بهره گيري از ظرفيت مرزنشينان در كنترل ورود مواد به كشور.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138" w:hanging="1134"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بررسي آزمايشگاهي محتواي كپسول‏هاي ترك اعتياد غير قانوني شهر تهران (دست ساز و تبليغ شده توسط ماهواره‏ها) در سال 1394-1393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کپسول‌های دست‌ساز و قرص‌های غیرقانونی عرضه شده جهت ترک اعتیاد در عطاری‌هاو تبلیغ شده توسط ماهواره‌ها، حاوی مواد مختلف از خانواده اپیوئیدها، آمفتامین، داروهای آرام‌بخش، کدئین، ترامادول و سایر مواد است 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برنامه‌ریزی جهت پیشگیری از مصرف نابجای کپسول‌های دست‌ساز و ماهواره‌ای در درمان اعتیاد.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برخورد و جمع‌آوری پیش سازها در تولید داروهای غیرقانونی موجود در بازار.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یافتن محمل قانونی در برخورد با توزیع داروهای مذکور در عطاری‌ها و سایر مراکز مشابه.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مقابله با عرضه و اداره كل حقوقي، قوانين و امور مجلس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مرزباني و پليس مبارزه با مواد مخدر استان‏ها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سطح انتظار: اتخاذ تصميم مناسب از سوي دستگاه هاي مقابله اي در جهت برخورد با عطاري هاي غيرقانوني.</w:t>
      </w: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بررسي ميزان اثربخشي اقدامات رسانه اي در ا مر مبارزه با مواد مخدر</w:t>
      </w:r>
    </w:p>
    <w:p w:rsidR="0065044D" w:rsidRDefault="0065044D" w:rsidP="001A28F8">
      <w:pPr>
        <w:bidi/>
        <w:ind w:left="360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متاسفانه اقبال مردم به رسانه ها  خیلی کم است، بطوریکه نمی توان به اثرگذاری مفید آن در حوزه مواد مخدر و اعتیاد دل بست.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اثربخشي اقدامات رسانه ای در زمينه اطلاع رساني، آگاهي بخشي و آموزش خطرات و پیامدهای مرتبط با مواد مخدر به شهروندان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اثربخشی اقدامات رسانه ای در بهبود نگرش مردم نسبت به نهادهایی که به مبارزه با مواد مخدر اشتغال دارند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تعیین میزان اثربخشی اقدامات رسانه ای در تحقق اهداف نهادهای ذی ربط در زمینه مبارزه با موادمخدر.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اثربخشی اقدامات رسانه ای در شکل دهی به افکار عمومی ( این که اقدامات رسانه ای چه تاثیری بر تلقی افکار عمومی از امر اعتیاد، سوداگری و ... گذاشته اند)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اثربخشی اقدامات رسانه ای بر کاهش یا افزایش گرایش شهروندان به سوداگری مواد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میزان اثربخشی اقدامات رسانه ای بر افزایش یا کاهش گرایش معتادان به ترک مصرف مواد مخدر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مردمي، اداره كل امور فرهنگي و پيشگيري، دفتر مشاركت‏هاي مردمي و سازمان‏هاي مردم نهاد و دفتر روابط عمومي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صدا و سيماي جمهوري اسلامي در مراكز استان‏ها و ساير سازمان‏هاي مردم نهاد دست اندركار 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تدوين سياست رسانه اي مناسب در برنامه هاي سيما و حركت به سوي عمليات رواني منسجم و كيفي نمودن برنامه ها از سوي رسانه ملي با هدف ارتقاء اثر بخشي . </w:t>
      </w: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پيمايش ملي خانوار در مورد شيوع مصرف موادمخدر و روان گردان ها در جمعيت عمومي در كل كشور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اقناع مسئولين كشور از لحاظ دست يابي به آمار جديد مصرف مواد 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شناخت وضعيت كليه استان‏هاي كشور به خصوص استان‏هاي پرخطر و ابلاغ نتايج به استان‏هاي پرخطر به منظور برنامه ريزي براي توسعه فعاليت‏هاي پيشگيرانه جهت كنترل مصرف مواد و كاهش آمار مصرف كنندگان در استان.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مقابله با عرضه، كاهش تقاضا و دفتر برنامه‏ريزي به منظور برنامه ريزي براي كنترل ورود و عرضه مواد در اطراف مراكز آموزشي و تخصيص صحيح اعتبارات به استانهاي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كاهش تقاضا و ادارات كل تابعه به منظور برنامه‏ريزي براي تقويت برنامه‏هاي پيشگيري، درمان و كاهش آسيب جهت كاهش مصرف مواد در استان‏هاي پرخطر.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ارسال نتايج به شوراهاي هماهنگي مبارزه با مواد مخدر استان‏هاي سراسر كشور به منظور پيگيري روند برنامه‏ريزي برنامه‏هاي پيشگيري، كنترل ورود و توزيع مواد در استان مربوطه.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اقدام در خصوص تحقق ماده 57 سياست‏هاي كلي برنامه ششم و مفاد ماده‏هاي 80 و 106 قانون برنامه ششم توسعه.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مردمي، معاونت مقابله با عرضه و امور بين الملل و  اداره كل امور فرهنگي و پيشگيري و دفتر برنامه ريزي.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كليه دستگاههاي عضو شورا.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سطح انتظار: برنامه ريزي مناسب از سوي معاونين محترم جهت مهار و كنترل اعتياد از طريق توسعه برنامه هاي كاهش عرضه و كاهش تقاضا و تقويت دانش برنامه‏ريزي منسجم.‌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بررسي ميزان شيوع مصرف مواد مخدر و روان گردان ها در دانش آموزان دوره متوسطه و هنرستان‏هاي كل كشور</w:t>
      </w:r>
    </w:p>
    <w:p w:rsidR="0065044D" w:rsidRDefault="0065044D" w:rsidP="001A28F8">
      <w:pPr>
        <w:bidi/>
        <w:ind w:left="36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برآورد ميزان مصرف مواد مخدر و روانگردان‏ها در دانش آموزان كشور و بررسي روند افزايش مصرف مواد در دانش آموزان به تفكيك استان‏هاي كشور.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شناخت استان‏هاي پرخطر در زمينه مصرف مواد مخدر و روانگردان در دانش آموزان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مقابله با عرضه به منظور برنامه ريزي براي كنترل ورود و عرضه مواد در استان‏هاي پرخطر و هم چنين جلوگيري از عرضه مواد در اطراف مراكز آموزشي كشور.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معاونت‏ كاهش تقاضا و توسعه مشاركت‏هاي مردمي و هم چنين ادارات كل تابعه به منظور برنامه ريزي برنامه‏هاي پيشگيري، درمان و كاهش آسيب جهت كاهش مصرف مواد در مدارس كشور از جمله اولياي دانش آموزان، مسئولان مدارس، معلمان و دانش آموزان.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ارسال نتايج براي وزارت آموزش و پرورش جهت آگاهي از روند افزايش مصرف مواد توسط دانش آموزان كشور و هم چنين برنامه ريزي براي كنترل مصرف مواد توسط دانش آموزان با همكاري اوليا دانش آموزان، مسئولان مدارس و معلمان.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ارسال نتايج به شوراهاي هماهنگي مبارزه با مواد مخدر استان‏هاي سراسر كشور به منظور پيگيري روند برنامه‏ريزي برنامه‏هاي پيشگيري در مدارس و كنترل و جلوگيري از توزيع مواد در اطراف مراكز آموزشي.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كاهش تقاضا و توسعه مشاركت‏هاي مردمي، معاونت مقابله با عرضه و امور بين الملل و  اداره كل امور فرهنگي و پيشگيري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ادارات كل آموزش و پرورش در استان‏ها و پليس مبارزه با مواد مخدر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اجراي برنامه توانمندسازي در مدارس و تربيت بيش از دو هزار نفر كادر متخصص و لزوم اجراي برنامه براي سه حلقه در مدارس شامل دانش آموزان، مربيان و والدين.</w:t>
      </w:r>
    </w:p>
    <w:p w:rsidR="0065044D" w:rsidRDefault="0065044D" w:rsidP="001A28F8">
      <w:p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اقتصاد مواد مخدر در ايران، يك نگرش پوياي سيستمي</w:t>
      </w:r>
    </w:p>
    <w:p w:rsidR="0065044D" w:rsidRDefault="0065044D" w:rsidP="001A28F8">
      <w:pPr>
        <w:bidi/>
        <w:ind w:left="360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 كردن ميزان خسارات‏هاي ناشي از قاچاق(ورود، حمل، توزيع و ترازيت) و مصرف مواد در كشور.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مشخص كردن ميزان پولشويي ناشي  از قاچاق مواد مخدر در كشور. 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اندازه گیری گردش مالی اقتصاد مواد مخدر در کشور 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اندازه گیری میزان هزینه های مستقیم و غیرمستقیم تحمیل شده به کشور در ارتباط با اقتصاد مواد مخدر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شبیه سازی هزینه های مستقیم و غیرمستقیم در صورت ادامه روند موجود.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معاونت مقابله با عرضه و امور بين الملل و اداره كل حقوقي، قوانين و امور مجلس، معاونت كاهش تقاضا و دفتر برنامه ريزي.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پليس مبارزه با مواد مخدر 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996" w:hanging="992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مبتني شدن كليه اقدامات امر مبارزه بر نتايج اين پژوهش و لزوم برنامه ريزي در آينده براي مهار و كنترل اعتياد و لزوم تحقق قانون مبارزه با پولشويي و ضربه زدن به بنيان هاي اقتصادي قاچاقچيان . 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996" w:hanging="992"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ind w:left="996" w:hanging="992"/>
        <w:jc w:val="both"/>
        <w:rPr>
          <w:rFonts w:cs="B Nazanin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سبب شناسي حساس به جنس واره در زنان وابسته به مواد اعتياد آور در شهر تهران 1395-1394</w:t>
      </w:r>
    </w:p>
    <w:p w:rsidR="0065044D" w:rsidRDefault="0065044D" w:rsidP="001A28F8">
      <w:pPr>
        <w:bidi/>
        <w:ind w:left="360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شناسایی زمینه‌های آسیب پذیری زنان در گرایش به مواد در حوزه‌های مختلف اجتماعی (خانواده، فضاهای گذران اوقات فراغت، فضاهای کار و تحصیل، فضاهای عمومی و .....؛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شناسایی عوامل اصلی پیشران در گرایش به مواد در هر یک از حوزه های اجتماعی؛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علل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مبتنی بر جنس واره گرایش اعتیاد در زنان ساکن شهر تهران براساس سه ایده اصلی مطرح شده ( واکنش به بحران های عاطفی، دلالت های معنایی مربوط به ابراز خود و مدیریت بدن)؛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مقایسه زنان مصرف کننده و غیرمصرف‌کننده شهر تهران در بخش وسیعی از خصوصیات جمعیت شناختی، وضعیت خانوادگی-اجتماعی، تفریح و فعالیت های مذهبی، وضعیت پزشکی، وضعیت روان شناختی، زندگی شخصی و اطلاعات پیرامون رفتارهای پرخطر؛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ارسال نتايج به معاونت محترم كاهش تقاضا و توسعه مشاركت‏هاي مردمي و نيز مشاور امور زنان به منظور طراحي و اجراي برنامه پيشگيري از مصرف مواد در زنان به ويژه در شهر تهران.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713" w:hanging="567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طراحي برنامه ويژه براي زنان در عرصه پيشگيري و درمان.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lang w:bidi="fa-IR"/>
        </w:rPr>
      </w:pPr>
      <w:r>
        <w:rPr>
          <w:rFonts w:ascii="Arial" w:hAnsi="Arial" w:cs="B Titr" w:hint="cs"/>
          <w:rtl/>
        </w:rPr>
        <w:t>تحليل محتواي مصوبات ستاد مبارزه با مواد مخدر از سال 1368 تا مهر 1393</w:t>
      </w:r>
    </w:p>
    <w:p w:rsidR="0065044D" w:rsidRDefault="0065044D" w:rsidP="001A28F8">
      <w:pPr>
        <w:bidi/>
        <w:ind w:left="360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بررسی وضعیت(کمیت)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رویکرد موضوعی مصوبات ستاد مبارزه با مواد مخدر در مقاطع زمانی مورد مطالعه</w:t>
      </w:r>
      <w:r>
        <w:rPr>
          <w:rFonts w:cs="B Nazanin"/>
          <w:sz w:val="28"/>
          <w:szCs w:val="28"/>
          <w:lang w:bidi="fa-IR"/>
        </w:rPr>
        <w:t>.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بررسی انطباق مصوبات جلسات ستاد مبارزه با مواد مخدر با محتوای برنامه های توسعه کشور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وضعیت سازمان های مطرح شده در مصوبات ستاد مبارزه با موادمخدر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جهت گیری مصوبات ستاد مبارزه با مواد مخدر</w:t>
      </w:r>
    </w:p>
    <w:p w:rsidR="0065044D" w:rsidRDefault="0065044D" w:rsidP="001A28F8">
      <w:pPr>
        <w:pStyle w:val="ListParagraph"/>
        <w:numPr>
          <w:ilvl w:val="1"/>
          <w:numId w:val="3"/>
        </w:numPr>
        <w:tabs>
          <w:tab w:val="right" w:pos="855"/>
          <w:tab w:val="right" w:pos="996"/>
        </w:tabs>
        <w:bidi/>
        <w:ind w:left="713" w:firstLine="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انطباق سیاست های کلی مبارزه با مواد مخدر ابلاغی ار سوی مقام معظم رهبری در مصوبات جلسات ستاد مبارزه با مواد مخدر.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معاونت كاهش تقاضا و توسعه مشاركت‏هاي مردمي، معاونت مقابله با عرضه و امور بين الملل و دفتر برنامه ريزي و فناوري اطلاعات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سطح انتظار: </w:t>
      </w:r>
      <w:r>
        <w:rPr>
          <w:rFonts w:cs="B Nazanin" w:hint="cs"/>
          <w:sz w:val="28"/>
          <w:szCs w:val="28"/>
          <w:rtl/>
          <w:lang w:bidi="fa-IR"/>
        </w:rPr>
        <w:t xml:space="preserve">توجه به كيفي شدن مصوبات همراه با ضمانت اجرايي  آنها در راستاي سياست هاي ابلاغي از سوي رهبر معظم انقلاب اسلامي .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Titr"/>
          <w:sz w:val="28"/>
          <w:szCs w:val="28"/>
          <w:lang w:bidi="fa-IR"/>
        </w:rPr>
      </w:pPr>
    </w:p>
    <w:p w:rsidR="0065044D" w:rsidRDefault="0065044D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ascii="Arial" w:hAnsi="Arial" w:cs="B Titr" w:hint="cs"/>
          <w:rtl/>
        </w:rPr>
        <w:t>مقايسه وضعيت رواني، راهبردهاي مقابله‏اي و سبك هاي دلبستگي معتادان به شيشه خود معرف، افراد ترك كرده و افراد بهنجار</w:t>
      </w:r>
    </w:p>
    <w:p w:rsidR="0065044D" w:rsidRDefault="0065044D" w:rsidP="001A28F8">
      <w:pPr>
        <w:bidi/>
        <w:ind w:left="360"/>
        <w:rPr>
          <w:rFonts w:cs="B Titr"/>
          <w:sz w:val="22"/>
          <w:szCs w:val="22"/>
          <w:lang w:bidi="fa-IR"/>
        </w:rPr>
      </w:pPr>
      <w:r>
        <w:rPr>
          <w:rFonts w:cs="B Titr" w:hint="cs"/>
          <w:rtl/>
          <w:lang w:bidi="fa-IR"/>
        </w:rPr>
        <w:t>كاربرد:</w:t>
      </w:r>
    </w:p>
    <w:p w:rsidR="0065044D" w:rsidRDefault="0065044D" w:rsidP="001A28F8">
      <w:pPr>
        <w:pStyle w:val="ListParagraph"/>
        <w:numPr>
          <w:ilvl w:val="0"/>
          <w:numId w:val="3"/>
        </w:numPr>
        <w:bidi/>
        <w:jc w:val="lowKashida"/>
        <w:rPr>
          <w:rFonts w:cs="B Zar"/>
          <w:color w:val="000000"/>
          <w:sz w:val="28"/>
          <w:szCs w:val="28"/>
        </w:rPr>
      </w:pPr>
      <w:r>
        <w:rPr>
          <w:rFonts w:cs="B Zar" w:hint="cs"/>
          <w:color w:val="000000"/>
          <w:sz w:val="28"/>
          <w:szCs w:val="28"/>
          <w:rtl/>
        </w:rPr>
        <w:t xml:space="preserve">مقایسه بین خصوصیات فردی، اجتماعی ،اقتصادی و خانوادگی معتادان به شیشه مراجعه کننده به مراکز درمانی در زنان و مردان به منظور تسهيل در درمان. </w:t>
      </w:r>
    </w:p>
    <w:p w:rsidR="0065044D" w:rsidRDefault="0065044D" w:rsidP="001A28F8">
      <w:pPr>
        <w:pStyle w:val="ListParagraph"/>
        <w:numPr>
          <w:ilvl w:val="0"/>
          <w:numId w:val="3"/>
        </w:numPr>
        <w:bidi/>
        <w:jc w:val="lowKashida"/>
        <w:rPr>
          <w:rFonts w:cs="B Zar"/>
          <w:color w:val="000000"/>
          <w:sz w:val="28"/>
          <w:szCs w:val="28"/>
        </w:rPr>
      </w:pPr>
      <w:r>
        <w:rPr>
          <w:rFonts w:cs="B Zar" w:hint="cs"/>
          <w:color w:val="000000"/>
          <w:sz w:val="28"/>
          <w:szCs w:val="28"/>
          <w:rtl/>
        </w:rPr>
        <w:t xml:space="preserve"> بررسی رابطه  وضعیت روانی و راهبردهای مقابله ای آنان در معتادین به شیشه، افراد ترک کرده با سنین متفاوت اعتیاد  و افراد بهنجار زنان و مردان به منظور تسهيل درمان روانشناختي در آنان.</w:t>
      </w:r>
    </w:p>
    <w:p w:rsidR="0065044D" w:rsidRDefault="0065044D" w:rsidP="001A28F8">
      <w:pPr>
        <w:pStyle w:val="ListParagraph"/>
        <w:numPr>
          <w:ilvl w:val="0"/>
          <w:numId w:val="3"/>
        </w:numPr>
        <w:bidi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بررسی وضعیت روانی  معتادین به شیشه با سنین متفاوت اعتیاد به منظور تسهيل دردرمان آنها.  </w:t>
      </w:r>
    </w:p>
    <w:p w:rsidR="0065044D" w:rsidRDefault="0065044D" w:rsidP="001A28F8">
      <w:pPr>
        <w:pStyle w:val="ListParagraph"/>
        <w:numPr>
          <w:ilvl w:val="0"/>
          <w:numId w:val="3"/>
        </w:numPr>
        <w:bidi/>
        <w:jc w:val="lowKashida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>تعیین  سبکهای دلبستگی  معتادین به شیشه، افراد ترک کرده با سنین متفاوت اعتیاد  و افراد بهنجار در زنان و مردان جهت تعيين شيوه‏هاي درمان.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دبيرخانه ستاد:</w:t>
      </w:r>
    </w:p>
    <w:p w:rsidR="0065044D" w:rsidRDefault="0065044D" w:rsidP="001A28F8">
      <w:pPr>
        <w:pStyle w:val="ListParagraph"/>
        <w:tabs>
          <w:tab w:val="right" w:pos="855"/>
          <w:tab w:val="right" w:pos="996"/>
        </w:tabs>
        <w:bidi/>
        <w:ind w:left="144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معاونت كاهش تقاضا و توسعه مشاركت‏هاي مردمي و اداره كل درمان و حمايت‏هاي اجتماعي </w:t>
      </w:r>
    </w:p>
    <w:p w:rsidR="0065044D" w:rsidRDefault="0065044D" w:rsidP="001A28F8">
      <w:pPr>
        <w:tabs>
          <w:tab w:val="right" w:pos="855"/>
          <w:tab w:val="right" w:pos="99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بهره بردار در شوراهاي هماهنگي مبارزه با مواد مخدر استان‏ها:</w:t>
      </w:r>
    </w:p>
    <w:p w:rsidR="0065044D" w:rsidRDefault="0065044D" w:rsidP="001A28F8">
      <w:pPr>
        <w:pStyle w:val="ListParagraph"/>
        <w:numPr>
          <w:ilvl w:val="1"/>
          <w:numId w:val="2"/>
        </w:numPr>
        <w:tabs>
          <w:tab w:val="right" w:pos="855"/>
          <w:tab w:val="right" w:pos="996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سازمان بهزيستي، دانشگاه‏هاي علوم پزشكي و مراكز درمان اعتياد.</w:t>
      </w:r>
    </w:p>
    <w:p w:rsidR="0065044D" w:rsidRDefault="0065044D" w:rsidP="001A28F8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سطح انتظار:</w:t>
      </w:r>
      <w:r>
        <w:rPr>
          <w:rFonts w:cs="B Nazanin" w:hint="cs"/>
          <w:sz w:val="28"/>
          <w:szCs w:val="28"/>
          <w:rtl/>
          <w:lang w:bidi="fa-IR"/>
        </w:rPr>
        <w:t xml:space="preserve"> تدوين پروتكل درمان شيشه و انجام مداخلات لازم در مراكز درمان اقامتي و تقويت برنامه هاي ماتريكس در عرصه درمان در سطح كشور.</w:t>
      </w:r>
    </w:p>
    <w:p w:rsidR="0065044D" w:rsidRDefault="0065044D" w:rsidP="005D2195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تدوين سند جامع تحقيقات </w:t>
      </w:r>
      <w:r w:rsidR="005D2195">
        <w:rPr>
          <w:rFonts w:cs="B Titr" w:hint="cs"/>
          <w:rtl/>
          <w:lang w:bidi="fa-IR"/>
        </w:rPr>
        <w:t xml:space="preserve"> مبارزه با </w:t>
      </w:r>
      <w:r>
        <w:rPr>
          <w:rFonts w:cs="B Titr" w:hint="cs"/>
          <w:rtl/>
          <w:lang w:bidi="fa-IR"/>
        </w:rPr>
        <w:t>مواد مخدر و روانگردان</w:t>
      </w:r>
    </w:p>
    <w:p w:rsidR="00343228" w:rsidRDefault="0065044D" w:rsidP="005D219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كاربرد</w:t>
      </w:r>
      <w:r>
        <w:rPr>
          <w:rFonts w:cs="B Titr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مراتب به عنوان نقشه راه </w:t>
      </w:r>
      <w:r w:rsidR="005D2195">
        <w:rPr>
          <w:rFonts w:cs="B Nazanin" w:hint="cs"/>
          <w:sz w:val="28"/>
          <w:szCs w:val="28"/>
          <w:rtl/>
          <w:lang w:bidi="fa-IR"/>
        </w:rPr>
        <w:t xml:space="preserve">تحقیقات امر مبارزه </w:t>
      </w:r>
      <w:r>
        <w:rPr>
          <w:rFonts w:cs="B Nazanin" w:hint="cs"/>
          <w:sz w:val="28"/>
          <w:szCs w:val="28"/>
          <w:rtl/>
          <w:lang w:bidi="fa-IR"/>
        </w:rPr>
        <w:t xml:space="preserve">تلقي </w:t>
      </w:r>
      <w:r w:rsidR="001C4A1E">
        <w:rPr>
          <w:rFonts w:cs="B Nazanin" w:hint="cs"/>
          <w:sz w:val="28"/>
          <w:szCs w:val="28"/>
          <w:rtl/>
          <w:lang w:bidi="fa-IR"/>
        </w:rPr>
        <w:t>مي‏گردد</w:t>
      </w:r>
      <w:r w:rsidR="005D2195">
        <w:rPr>
          <w:rFonts w:cs="B Nazanin" w:hint="cs"/>
          <w:sz w:val="28"/>
          <w:szCs w:val="28"/>
          <w:rtl/>
          <w:lang w:bidi="fa-IR"/>
        </w:rPr>
        <w:t>.</w:t>
      </w:r>
    </w:p>
    <w:p w:rsidR="00343228" w:rsidRDefault="00343228" w:rsidP="00343228">
      <w:pPr>
        <w:bidi/>
        <w:rPr>
          <w:rFonts w:cs="B Nazanin"/>
          <w:sz w:val="28"/>
          <w:szCs w:val="28"/>
          <w:rtl/>
          <w:lang w:bidi="fa-IR"/>
        </w:rPr>
      </w:pPr>
    </w:p>
    <w:p w:rsidR="00C055AD" w:rsidRPr="00C055AD" w:rsidRDefault="00C055AD" w:rsidP="001A28F8">
      <w:pPr>
        <w:pStyle w:val="NoSpacing"/>
        <w:numPr>
          <w:ilvl w:val="0"/>
          <w:numId w:val="2"/>
        </w:numPr>
        <w:tabs>
          <w:tab w:val="right" w:pos="855"/>
        </w:tabs>
        <w:rPr>
          <w:rFonts w:cs="B Mitra"/>
          <w:b/>
          <w:bCs/>
          <w:sz w:val="98"/>
          <w:szCs w:val="96"/>
          <w:rtl/>
          <w:lang w:bidi="ar-SA"/>
        </w:rPr>
      </w:pPr>
      <w:r w:rsidRPr="00C055AD">
        <w:rPr>
          <w:rFonts w:ascii="Calibri" w:hAnsi="Calibri" w:cs="B Titr" w:hint="cs"/>
          <w:sz w:val="22"/>
          <w:szCs w:val="22"/>
          <w:rtl/>
        </w:rPr>
        <w:t>سند راهبردی مقابله با عرضه مواد مخدر ، روان‌گردان‌ها و مواد شيميايي پيش ساز1395</w:t>
      </w:r>
    </w:p>
    <w:p w:rsidR="009A2AE7" w:rsidRDefault="00CA26E1" w:rsidP="005D2195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كاربرد</w:t>
      </w:r>
      <w:r>
        <w:rPr>
          <w:rFonts w:cs="B Titr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پس از تصويب در جلسه ستاد، مراتب به عنوان نقشه راه تلقي مي‏گردد</w:t>
      </w:r>
    </w:p>
    <w:p w:rsidR="009A2AE7" w:rsidRDefault="009A2AE7" w:rsidP="009A2AE7">
      <w:pPr>
        <w:tabs>
          <w:tab w:val="right" w:pos="855"/>
          <w:tab w:val="right" w:pos="996"/>
        </w:tabs>
        <w:bidi/>
        <w:ind w:left="1080" w:hanging="1076"/>
        <w:jc w:val="both"/>
        <w:rPr>
          <w:rFonts w:cs="B Nazanin"/>
          <w:sz w:val="28"/>
          <w:szCs w:val="28"/>
          <w:lang w:bidi="fa-IR"/>
        </w:rPr>
      </w:pPr>
    </w:p>
    <w:p w:rsidR="00CA26E1" w:rsidRPr="001A28F8" w:rsidRDefault="001A28F8" w:rsidP="001A28F8">
      <w:pPr>
        <w:pStyle w:val="ListParagraph"/>
        <w:numPr>
          <w:ilvl w:val="0"/>
          <w:numId w:val="2"/>
        </w:numPr>
        <w:tabs>
          <w:tab w:val="right" w:pos="855"/>
          <w:tab w:val="right" w:pos="996"/>
        </w:tabs>
        <w:bidi/>
        <w:rPr>
          <w:rFonts w:cs="B Nazanin"/>
          <w:sz w:val="28"/>
          <w:szCs w:val="28"/>
          <w:lang w:bidi="fa-IR"/>
        </w:rPr>
      </w:pPr>
      <w:r w:rsidRPr="001A28F8">
        <w:rPr>
          <w:rFonts w:cs="B Titr" w:hint="cs"/>
          <w:rtl/>
          <w:lang w:bidi="fa-IR"/>
        </w:rPr>
        <w:t>طراحی الگوی بومی پیشگیری از تجربه مصرف مواد در مدارس تهران</w:t>
      </w:r>
    </w:p>
    <w:p w:rsidR="009A2AE7" w:rsidRDefault="001A28F8" w:rsidP="001A28F8">
      <w:pPr>
        <w:bidi/>
        <w:jc w:val="both"/>
        <w:rPr>
          <w:rFonts w:cs="B Titr"/>
          <w:rtl/>
          <w:lang w:bidi="fa-IR"/>
        </w:rPr>
      </w:pPr>
      <w:r w:rsidRPr="001A28F8">
        <w:rPr>
          <w:rFonts w:cs="B Titr" w:hint="cs"/>
          <w:rtl/>
          <w:lang w:bidi="fa-IR"/>
        </w:rPr>
        <w:t>كاربرد:</w:t>
      </w:r>
    </w:p>
    <w:p w:rsidR="001A28F8" w:rsidRDefault="001A28F8" w:rsidP="009A2AE7">
      <w:p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t xml:space="preserve"> </w:t>
      </w:r>
      <w:r w:rsidRPr="00C978C4">
        <w:rPr>
          <w:rFonts w:cs="B Mitra" w:hint="cs"/>
          <w:sz w:val="28"/>
          <w:szCs w:val="28"/>
          <w:rtl/>
        </w:rPr>
        <w:t>نتایج تحقیق را می‌توان در دو سطح مورد استفاده قرار داد</w:t>
      </w:r>
      <w:r>
        <w:rPr>
          <w:rFonts w:cs="B Mitra" w:hint="cs"/>
          <w:sz w:val="28"/>
          <w:szCs w:val="28"/>
          <w:rtl/>
        </w:rPr>
        <w:t>:</w:t>
      </w:r>
    </w:p>
    <w:p w:rsidR="001A28F8" w:rsidRPr="001A28F8" w:rsidRDefault="001A28F8" w:rsidP="001A28F8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t>سطح اول مربوط به بکارگیری عملی بسته آموزشی در سطح دانش‌آموزان دبیرستانی برای پیشگیری از تجربه مصرف مواد است. این بسته آموزشی مشتمل بر موارد ذیل است:</w:t>
      </w:r>
    </w:p>
    <w:p w:rsidR="001A28F8" w:rsidRDefault="001A28F8" w:rsidP="001A28F8">
      <w:pPr>
        <w:numPr>
          <w:ilvl w:val="0"/>
          <w:numId w:val="4"/>
        </w:num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بسته آموزشی پیشگیری از تجربه مصرف مواد در بین نوجوانان؛ هوشیار باشیم (248 صفحه شامل 11 درس)، </w:t>
      </w:r>
    </w:p>
    <w:p w:rsidR="001A28F8" w:rsidRDefault="001A28F8" w:rsidP="001A28F8">
      <w:pPr>
        <w:numPr>
          <w:ilvl w:val="0"/>
          <w:numId w:val="4"/>
        </w:num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راهنمای والدین برای پیشگیری از تجربه مصرف مواد اعتیادآور در بین دانش‌آموزان مقطع دبیرستان؛ هوشیار باشیم(115 صفحه شامل 7 درس)،</w:t>
      </w:r>
    </w:p>
    <w:p w:rsidR="001A28F8" w:rsidRDefault="001A28F8" w:rsidP="001A28F8">
      <w:pPr>
        <w:numPr>
          <w:ilvl w:val="0"/>
          <w:numId w:val="4"/>
        </w:num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7فیلم کوتاه مربوط به بسته دانش‌آموزی و 4 فیلم کوتاه مکمل برای استفاده در کنار هر دو بسته والدین و دانش‌آموزی است.</w:t>
      </w:r>
    </w:p>
    <w:p w:rsidR="001A28F8" w:rsidRDefault="001A28F8" w:rsidP="001A28F8">
      <w:pPr>
        <w:numPr>
          <w:ilvl w:val="0"/>
          <w:numId w:val="4"/>
        </w:num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سنجه ارزیابی( جهت پیش‌آزمون و پس آزمون)</w:t>
      </w:r>
    </w:p>
    <w:p w:rsidR="001A28F8" w:rsidRPr="001A28F8" w:rsidRDefault="001A28F8" w:rsidP="001A28F8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t>رویکرد غالب در بسته دانش‌آموزی، ایجاد فضای تعامل و گفتگو همراه با اجرای فعالیتهایی متناسب با هر درس در خصوص پیشگیری از مصرف مواد است. الگوی ارائه شده همزمان بر دانش‌آموزان، معلمان  و والدین متمرکز است.</w:t>
      </w:r>
    </w:p>
    <w:p w:rsidR="001A28F8" w:rsidRDefault="001A28F8" w:rsidP="001A28F8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دوم: </w:t>
      </w:r>
    </w:p>
    <w:p w:rsidR="001A28F8" w:rsidRPr="001A28F8" w:rsidRDefault="001A28F8" w:rsidP="001A28F8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t>توجه به نتایج بخش رصد فرهنگی که به عوامل تسهیل‌کننده و موانع فرهنگی سطح کلان، میانه و خرد مؤثر بر پیشگیری از سوء مصرف مواد پرداخته است، می‌تواند در ارتقاء سطح موفقیت برنامه‌های پیشگیری مؤثر واقع شود.</w:t>
      </w:r>
    </w:p>
    <w:p w:rsidR="001A28F8" w:rsidRPr="001A28F8" w:rsidRDefault="001A28F8" w:rsidP="001A28F8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lastRenderedPageBreak/>
        <w:t>بکارگیری نتایج بخش‌های مرتبط با باورهای نادرست در حوزه سوء مصرف مواد و ویژگی‌های خانوادگی و فردی زمینه‌ساز سوء مصرف مواد در کلاسهای آموزش والدین و خانواده‌ها می‌تواند در ارتقاء سطح آگاهی و تغییر نگرش افراد مؤثر واقع شود.</w:t>
      </w:r>
    </w:p>
    <w:p w:rsidR="001A28F8" w:rsidRPr="001A28F8" w:rsidRDefault="001A28F8" w:rsidP="001A28F8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1A28F8">
        <w:rPr>
          <w:rFonts w:cs="B Mitra" w:hint="cs"/>
          <w:sz w:val="28"/>
          <w:szCs w:val="28"/>
          <w:rtl/>
        </w:rPr>
        <w:t>بکارگیری ویژگی‌های برنامه‌های پیشگیری (مستخرج از مصاحبه‌ها و پیمایش‌های انجام‌شده) در طراحی و اجرای برنامه‌های پیشگیری توسط سایر محققان.</w:t>
      </w:r>
    </w:p>
    <w:p w:rsidR="001A28F8" w:rsidRPr="003976F9" w:rsidRDefault="001A28F8" w:rsidP="001A28F8">
      <w:pPr>
        <w:pStyle w:val="ListParagraph"/>
        <w:numPr>
          <w:ilvl w:val="0"/>
          <w:numId w:val="7"/>
        </w:numPr>
        <w:bidi/>
        <w:rPr>
          <w:rFonts w:cs="B Titr"/>
          <w:lang w:bidi="fa-IR"/>
        </w:rPr>
      </w:pPr>
      <w:r w:rsidRPr="001A28F8">
        <w:rPr>
          <w:rFonts w:cs="B Mitra" w:hint="cs"/>
          <w:sz w:val="28"/>
          <w:szCs w:val="28"/>
          <w:rtl/>
        </w:rPr>
        <w:t>بکارگیری نتایج بخش پیمایش رصد فرهنگی اجتماعی و دیدگاه‌های دانش‌آموزان توسط برنامه‌سازان برای برگزیدن سوژه‌های مناسب برای برنامه‌سازی در این حوزه.</w:t>
      </w:r>
    </w:p>
    <w:p w:rsidR="003976F9" w:rsidRPr="003976F9" w:rsidRDefault="003976F9" w:rsidP="003976F9">
      <w:pPr>
        <w:pStyle w:val="ListParagraph"/>
        <w:bidi/>
        <w:rPr>
          <w:rFonts w:cs="B Titr"/>
          <w:lang w:bidi="fa-IR"/>
        </w:rPr>
      </w:pPr>
    </w:p>
    <w:p w:rsidR="003976F9" w:rsidRPr="003976F9" w:rsidRDefault="008334AE" w:rsidP="005D2195">
      <w:pPr>
        <w:bidi/>
        <w:spacing w:line="216" w:lineRule="auto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2</w:t>
      </w:r>
      <w:r w:rsidR="005D2195">
        <w:rPr>
          <w:rFonts w:cs="B Titr" w:hint="cs"/>
          <w:rtl/>
          <w:lang w:bidi="fa-IR"/>
        </w:rPr>
        <w:t>4</w:t>
      </w:r>
      <w:r>
        <w:rPr>
          <w:rFonts w:cs="B Titr" w:hint="cs"/>
          <w:rtl/>
          <w:lang w:bidi="fa-IR"/>
        </w:rPr>
        <w:t>-</w:t>
      </w:r>
      <w:r w:rsidR="00190A27">
        <w:rPr>
          <w:rFonts w:cs="B Titr" w:hint="cs"/>
          <w:rtl/>
          <w:lang w:bidi="fa-IR"/>
        </w:rPr>
        <w:t>ط</w:t>
      </w:r>
      <w:r w:rsidRPr="00046B9B">
        <w:rPr>
          <w:rFonts w:cs="B Titr" w:hint="cs"/>
          <w:rtl/>
          <w:lang w:bidi="fa-IR"/>
        </w:rPr>
        <w:t>راحي، استقرار و ارزشيابي بسته مداخلات پيشگيري از اعتياد در محيط‏هاي كاري 50 تا 500 نفره</w:t>
      </w:r>
      <w:r w:rsidRPr="00B07DBB">
        <w:rPr>
          <w:rFonts w:cs="B Titr" w:hint="cs"/>
          <w:rtl/>
          <w:lang w:bidi="fa-IR"/>
        </w:rPr>
        <w:t>(کاج)</w:t>
      </w:r>
    </w:p>
    <w:p w:rsidR="001A28F8" w:rsidRDefault="009A2AE7" w:rsidP="001A28F8">
      <w:pPr>
        <w:tabs>
          <w:tab w:val="right" w:pos="855"/>
          <w:tab w:val="right" w:pos="996"/>
        </w:tabs>
        <w:bidi/>
        <w:rPr>
          <w:rFonts w:cs="B Titr"/>
          <w:rtl/>
          <w:lang w:bidi="fa-IR"/>
        </w:rPr>
      </w:pPr>
      <w:r w:rsidRPr="001A28F8">
        <w:rPr>
          <w:rFonts w:cs="B Titr" w:hint="cs"/>
          <w:rtl/>
          <w:lang w:bidi="fa-IR"/>
        </w:rPr>
        <w:t>كاربرد:</w:t>
      </w:r>
    </w:p>
    <w:p w:rsidR="009A2AE7" w:rsidRPr="009A2AE7" w:rsidRDefault="009A2AE7" w:rsidP="009A2AE7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</w:rPr>
      </w:pPr>
      <w:r w:rsidRPr="009A2AE7">
        <w:rPr>
          <w:rFonts w:cs="B Mitra" w:hint="cs"/>
          <w:sz w:val="28"/>
          <w:szCs w:val="28"/>
          <w:rtl/>
        </w:rPr>
        <w:t>اين طرح شامل سه دسته محصول به شرح ذيل مي‏باشد؛</w:t>
      </w:r>
    </w:p>
    <w:p w:rsidR="009A2AE7" w:rsidRDefault="009A2AE7" w:rsidP="009A2AE7">
      <w:pPr>
        <w:bidi/>
        <w:ind w:left="360"/>
        <w:jc w:val="both"/>
        <w:rPr>
          <w:rFonts w:eastAsia="Calibri" w:cs="B Mitra"/>
          <w:sz w:val="28"/>
          <w:szCs w:val="28"/>
          <w:rtl/>
        </w:rPr>
      </w:pPr>
      <w:r w:rsidRPr="009A2AE7">
        <w:rPr>
          <w:rFonts w:cs="B Mitra" w:hint="cs"/>
          <w:sz w:val="28"/>
          <w:szCs w:val="28"/>
          <w:rtl/>
        </w:rPr>
        <w:t xml:space="preserve">الف- </w:t>
      </w:r>
      <w:r w:rsidRPr="009A2AE7">
        <w:rPr>
          <w:rFonts w:eastAsia="Calibri" w:cs="B Mitra"/>
          <w:sz w:val="28"/>
          <w:szCs w:val="28"/>
          <w:rtl/>
        </w:rPr>
        <w:t>دسته اول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) محصولات مربوط به بسترسازی اجرای مداخلات:این محصولات شامل شیوه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نامه اجرایی برنامه همیار کارکنان در قالب خانه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های بهداشت کارگری، ده بسته آموزش کارگاهی سبک زندگی سالم ویژه کارگران، شیوه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نامه رتبه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بندی کارفرمایان سلامت محور، شیوه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 xml:space="preserve">نامه رویارویی کارفرمایان با کارکنان مصرف کننده مواد مخدر، راهنمای ارزیابی و صدور کارت سبک زندگی برای کارکنان و همچنین سامانه بهبان است، </w:t>
      </w:r>
    </w:p>
    <w:p w:rsidR="009A2AE7" w:rsidRDefault="009A2AE7" w:rsidP="009A2AE7">
      <w:pPr>
        <w:bidi/>
        <w:ind w:left="360"/>
        <w:jc w:val="both"/>
        <w:rPr>
          <w:rFonts w:eastAsia="Calibri" w:cs="B Mitra"/>
          <w:sz w:val="28"/>
          <w:szCs w:val="28"/>
          <w:rtl/>
        </w:rPr>
      </w:pPr>
      <w:r>
        <w:rPr>
          <w:rFonts w:eastAsia="Calibri" w:cs="B Mitra" w:hint="cs"/>
          <w:sz w:val="28"/>
          <w:szCs w:val="28"/>
          <w:rtl/>
        </w:rPr>
        <w:t xml:space="preserve">ب- </w:t>
      </w:r>
      <w:r w:rsidRPr="009A2AE7">
        <w:rPr>
          <w:rFonts w:eastAsia="Calibri" w:cs="B Mitra"/>
          <w:sz w:val="28"/>
          <w:szCs w:val="28"/>
          <w:rtl/>
        </w:rPr>
        <w:t>دسته دوم) توجیه و آموزش دست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اندرکاران در اجرای مداخلات</w:t>
      </w:r>
      <w:r>
        <w:rPr>
          <w:rFonts w:eastAsia="Calibri" w:cs="B Mitra" w:hint="cs"/>
          <w:sz w:val="28"/>
          <w:szCs w:val="28"/>
          <w:rtl/>
        </w:rPr>
        <w:t xml:space="preserve"> </w:t>
      </w:r>
      <w:r w:rsidRPr="009A2AE7">
        <w:rPr>
          <w:rFonts w:eastAsia="Calibri" w:cs="B Mitra"/>
          <w:sz w:val="28"/>
          <w:szCs w:val="28"/>
          <w:rtl/>
        </w:rPr>
        <w:t>.</w:t>
      </w:r>
    </w:p>
    <w:p w:rsidR="009A2AE7" w:rsidRDefault="009A2AE7" w:rsidP="009A2AE7">
      <w:pPr>
        <w:bidi/>
        <w:ind w:left="360"/>
        <w:jc w:val="both"/>
        <w:rPr>
          <w:rFonts w:eastAsia="Calibri" w:cs="B Mitra"/>
          <w:sz w:val="28"/>
          <w:szCs w:val="28"/>
          <w:rtl/>
        </w:rPr>
      </w:pPr>
      <w:r>
        <w:rPr>
          <w:rFonts w:eastAsia="Calibri" w:cs="B Mitra" w:hint="cs"/>
          <w:sz w:val="28"/>
          <w:szCs w:val="28"/>
          <w:rtl/>
        </w:rPr>
        <w:t xml:space="preserve">ج- </w:t>
      </w:r>
      <w:r w:rsidRPr="009A2AE7">
        <w:rPr>
          <w:rFonts w:eastAsia="Calibri" w:cs="B Mitra"/>
          <w:sz w:val="28"/>
          <w:szCs w:val="28"/>
          <w:rtl/>
        </w:rPr>
        <w:t>دسته سوم) مداخله در محیط</w:t>
      </w:r>
      <w:r w:rsidRPr="009A2AE7">
        <w:rPr>
          <w:rFonts w:eastAsia="Calibri" w:cs="B Mitra" w:hint="cs"/>
          <w:sz w:val="28"/>
          <w:szCs w:val="28"/>
          <w:rtl/>
        </w:rPr>
        <w:t>‌</w:t>
      </w:r>
      <w:r w:rsidRPr="009A2AE7">
        <w:rPr>
          <w:rFonts w:eastAsia="Calibri" w:cs="B Mitra"/>
          <w:sz w:val="28"/>
          <w:szCs w:val="28"/>
          <w:rtl/>
        </w:rPr>
        <w:t>های کاری</w:t>
      </w:r>
    </w:p>
    <w:p w:rsidR="009A2AE7" w:rsidRDefault="009A2AE7" w:rsidP="009A2AE7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</w:rPr>
      </w:pPr>
      <w:r w:rsidRPr="009A2AE7">
        <w:rPr>
          <w:rFonts w:cs="B Mitra"/>
          <w:sz w:val="28"/>
          <w:szCs w:val="28"/>
          <w:rtl/>
        </w:rPr>
        <w:t>شکل</w:t>
      </w:r>
      <w:r w:rsidRPr="009A2AE7">
        <w:rPr>
          <w:rFonts w:cs="B Mitra" w:hint="cs"/>
          <w:sz w:val="28"/>
          <w:szCs w:val="28"/>
          <w:rtl/>
        </w:rPr>
        <w:t>‌</w:t>
      </w:r>
      <w:r w:rsidRPr="009A2AE7">
        <w:rPr>
          <w:rFonts w:cs="B Mitra"/>
          <w:sz w:val="28"/>
          <w:szCs w:val="28"/>
          <w:rtl/>
        </w:rPr>
        <w:t>گیری کمپین کارفرمای سلامت محور در کشور با حضور کارفرمایان موفق و معتقد به رویکرد «نیروی کار سالم محور توسعه کسب و کار»</w:t>
      </w:r>
      <w:r w:rsidRPr="009A2AE7">
        <w:rPr>
          <w:rFonts w:cs="B Mitra" w:hint="cs"/>
          <w:sz w:val="28"/>
          <w:szCs w:val="28"/>
          <w:rtl/>
        </w:rPr>
        <w:t> </w:t>
      </w:r>
    </w:p>
    <w:p w:rsidR="009A2AE7" w:rsidRDefault="002E5ED2" w:rsidP="002E5ED2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طراحي مدون و اجراي برنامه پيشگيري از مصرف مواد در محيط هاي كارگري كه نقشه راهي براي پيشگيري از مصرف مواد در محيط هاي كارگري مي‏باشد.</w:t>
      </w:r>
    </w:p>
    <w:p w:rsidR="002E5ED2" w:rsidRPr="005D2195" w:rsidRDefault="005D2195" w:rsidP="005D2195">
      <w:pPr>
        <w:tabs>
          <w:tab w:val="right" w:pos="855"/>
        </w:tabs>
        <w:bidi/>
        <w:spacing w:line="216" w:lineRule="auto"/>
        <w:ind w:left="36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25-</w:t>
      </w:r>
      <w:r w:rsidR="00A86961" w:rsidRPr="005D2195">
        <w:rPr>
          <w:rFonts w:cs="B Titr"/>
          <w:rtl/>
          <w:lang w:bidi="fa-IR"/>
        </w:rPr>
        <w:t>تحل</w:t>
      </w:r>
      <w:r w:rsidR="00A86961" w:rsidRPr="005D2195">
        <w:rPr>
          <w:rFonts w:cs="B Titr" w:hint="cs"/>
          <w:rtl/>
          <w:lang w:bidi="fa-IR"/>
        </w:rPr>
        <w:t>یل</w:t>
      </w:r>
      <w:r w:rsidR="00A86961" w:rsidRPr="005D2195">
        <w:rPr>
          <w:rFonts w:cs="B Titr"/>
          <w:rtl/>
          <w:lang w:bidi="fa-IR"/>
        </w:rPr>
        <w:t xml:space="preserve"> جغراف</w:t>
      </w:r>
      <w:r w:rsidR="00A86961" w:rsidRPr="005D2195">
        <w:rPr>
          <w:rFonts w:cs="B Titr" w:hint="cs"/>
          <w:rtl/>
          <w:lang w:bidi="fa-IR"/>
        </w:rPr>
        <w:t>یایی</w:t>
      </w:r>
      <w:r w:rsidR="00A86961" w:rsidRPr="005D2195">
        <w:rPr>
          <w:rFonts w:cs="B Titr"/>
          <w:rtl/>
          <w:lang w:bidi="fa-IR"/>
        </w:rPr>
        <w:t xml:space="preserve"> و فضا</w:t>
      </w:r>
      <w:r w:rsidR="00A86961" w:rsidRPr="005D2195">
        <w:rPr>
          <w:rFonts w:cs="B Titr" w:hint="cs"/>
          <w:rtl/>
          <w:lang w:bidi="fa-IR"/>
        </w:rPr>
        <w:t>یی</w:t>
      </w:r>
      <w:r w:rsidR="00A86961" w:rsidRPr="005D2195">
        <w:rPr>
          <w:rFonts w:cs="B Titr"/>
          <w:rtl/>
          <w:lang w:bidi="fa-IR"/>
        </w:rPr>
        <w:t xml:space="preserve"> مواد مخدر در کشور(کاهش عرضه، کاهش تقاضا)</w:t>
      </w:r>
    </w:p>
    <w:p w:rsidR="009A2AE7" w:rsidRDefault="00A86961" w:rsidP="009A2AE7">
      <w:pPr>
        <w:tabs>
          <w:tab w:val="right" w:pos="855"/>
          <w:tab w:val="right" w:pos="996"/>
        </w:tabs>
        <w:bidi/>
        <w:rPr>
          <w:rFonts w:cs="B Titr"/>
          <w:rtl/>
          <w:lang w:bidi="fa-IR"/>
        </w:rPr>
      </w:pPr>
      <w:r w:rsidRPr="001A28F8">
        <w:rPr>
          <w:rFonts w:cs="B Titr" w:hint="cs"/>
          <w:rtl/>
          <w:lang w:bidi="fa-IR"/>
        </w:rPr>
        <w:t>كاربرد:</w:t>
      </w:r>
    </w:p>
    <w:p w:rsidR="00DD2EA0" w:rsidRPr="00DD2EA0" w:rsidRDefault="00DD2EA0" w:rsidP="00DD2EA0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8"/>
          <w:szCs w:val="28"/>
          <w:rtl/>
        </w:rPr>
      </w:pPr>
      <w:r w:rsidRPr="00DD2EA0">
        <w:rPr>
          <w:rFonts w:cs="B Mitra" w:hint="cs"/>
          <w:sz w:val="28"/>
          <w:szCs w:val="28"/>
          <w:rtl/>
        </w:rPr>
        <w:t>این پژوهش و نتایج حاصله از آن می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تواند در موارد ذیل مورد استفاده سازمان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ها و نهادهای مسئول(از جمله ریاست جمهوری؛ وزارت کشور؛ ستاد مبارزه با مواد مخدر؛ وزارت اطلاعات؛ نیروی انتظامی و پلیس مبارزه با مواد مخدر؛ وزارت بهداشت؛ دستگاه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های قضایی؛ سازمان بهزیستی؛ وزارت کار، تعاون و رفاه امور اجتماعی؛ سازمان زندان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 xml:space="preserve">ها؛ وزارت آموزش و پرورش؛ سازمان صدا و سیما و ...) و جامعه دانشگاهی و پژوهشگران قرار گیرد: </w:t>
      </w:r>
    </w:p>
    <w:p w:rsidR="00DD2EA0" w:rsidRPr="00DD2EA0" w:rsidRDefault="00DD2EA0" w:rsidP="00DD2EA0">
      <w:pPr>
        <w:bidi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الف- </w:t>
      </w:r>
      <w:r w:rsidRPr="00DD2EA0">
        <w:rPr>
          <w:rFonts w:cs="B Mitra" w:hint="cs"/>
          <w:sz w:val="28"/>
          <w:szCs w:val="28"/>
          <w:rtl/>
        </w:rPr>
        <w:t xml:space="preserve">به عنوان اطلس راهنمای جغرافیایی عرضه و تقاضای مواد مخدر در کشور؛ </w:t>
      </w:r>
    </w:p>
    <w:p w:rsidR="00DD2EA0" w:rsidRPr="00DD2EA0" w:rsidRDefault="00DD2EA0" w:rsidP="00DD2EA0">
      <w:pPr>
        <w:pStyle w:val="ListParagraph"/>
        <w:numPr>
          <w:ilvl w:val="0"/>
          <w:numId w:val="15"/>
        </w:numPr>
        <w:bidi/>
        <w:jc w:val="both"/>
        <w:rPr>
          <w:rFonts w:cs="B Mitra"/>
          <w:sz w:val="28"/>
          <w:szCs w:val="28"/>
        </w:rPr>
      </w:pPr>
      <w:r w:rsidRPr="00DD2EA0">
        <w:rPr>
          <w:rFonts w:cs="B Mitra" w:hint="cs"/>
          <w:sz w:val="28"/>
          <w:szCs w:val="28"/>
          <w:rtl/>
        </w:rPr>
        <w:lastRenderedPageBreak/>
        <w:t xml:space="preserve">به عنوان بانک اطلاعات توصیفی و مکانی جهت تحلیل فضایی عرضه و تقاضای مواد مخدر در مناطق مختلف کشور؛ </w:t>
      </w:r>
    </w:p>
    <w:p w:rsidR="00DD2EA0" w:rsidRPr="00DD2EA0" w:rsidRDefault="00DD2EA0" w:rsidP="00DD2EA0">
      <w:pPr>
        <w:pStyle w:val="ListParagraph"/>
        <w:numPr>
          <w:ilvl w:val="0"/>
          <w:numId w:val="16"/>
        </w:numPr>
        <w:bidi/>
        <w:jc w:val="both"/>
        <w:rPr>
          <w:rFonts w:cs="B Mitra"/>
          <w:sz w:val="28"/>
          <w:szCs w:val="28"/>
        </w:rPr>
      </w:pPr>
      <w:r w:rsidRPr="00DD2EA0">
        <w:rPr>
          <w:rFonts w:cs="B Mitra" w:hint="cs"/>
          <w:sz w:val="28"/>
          <w:szCs w:val="28"/>
          <w:rtl/>
        </w:rPr>
        <w:t>به عنوان یک سیستم پشتیبان تصمیم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گیری برای برنامه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ریزان، مدیران و مسئولان مربوطه در رده های مختلف ملی، منطقه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 xml:space="preserve">ای و محلی؛ </w:t>
      </w:r>
    </w:p>
    <w:p w:rsidR="00DD2EA0" w:rsidRDefault="00DD2EA0" w:rsidP="00DD2EA0">
      <w:pPr>
        <w:pStyle w:val="ListParagraph"/>
        <w:numPr>
          <w:ilvl w:val="0"/>
          <w:numId w:val="17"/>
        </w:numPr>
        <w:bidi/>
        <w:jc w:val="both"/>
        <w:rPr>
          <w:rFonts w:cs="B Mitra"/>
          <w:sz w:val="28"/>
          <w:szCs w:val="28"/>
        </w:rPr>
      </w:pPr>
      <w:r w:rsidRPr="00DD2EA0">
        <w:rPr>
          <w:rFonts w:cs="B Mitra" w:hint="cs"/>
          <w:sz w:val="28"/>
          <w:szCs w:val="28"/>
          <w:rtl/>
        </w:rPr>
        <w:t>به عنوان یک پژوهش کاربردی جغرافیایی که می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تواند منبع علمی جامعی از حیث داده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>ها و اطلاعات استانی جهت انجام مطالعات و پژوهش</w:t>
      </w:r>
      <w:r w:rsidRPr="00DD2EA0">
        <w:rPr>
          <w:rFonts w:cs="B Mitra"/>
          <w:sz w:val="28"/>
          <w:szCs w:val="28"/>
          <w:rtl/>
        </w:rPr>
        <w:softHyphen/>
      </w:r>
      <w:r w:rsidRPr="00DD2EA0">
        <w:rPr>
          <w:rFonts w:cs="B Mitra" w:hint="cs"/>
          <w:sz w:val="28"/>
          <w:szCs w:val="28"/>
          <w:rtl/>
        </w:rPr>
        <w:t xml:space="preserve">های آتی حوزه مواد مخدر در کشور باشد. </w:t>
      </w:r>
    </w:p>
    <w:p w:rsidR="00625A8B" w:rsidRDefault="00625A8B" w:rsidP="00624A00">
      <w:pPr>
        <w:pStyle w:val="ListParagraph"/>
        <w:bidi/>
        <w:jc w:val="right"/>
        <w:rPr>
          <w:rFonts w:cs="B Titr"/>
          <w:sz w:val="24"/>
          <w:szCs w:val="24"/>
          <w:rtl/>
        </w:rPr>
      </w:pPr>
    </w:p>
    <w:p w:rsidR="00625A8B" w:rsidRDefault="00624A00" w:rsidP="00625A8B">
      <w:pPr>
        <w:pStyle w:val="ListParagraph"/>
        <w:bidi/>
        <w:jc w:val="right"/>
        <w:rPr>
          <w:rFonts w:cs="B Titr"/>
          <w:sz w:val="24"/>
          <w:szCs w:val="24"/>
          <w:rtl/>
        </w:rPr>
      </w:pPr>
      <w:r w:rsidRPr="00624A00">
        <w:rPr>
          <w:rFonts w:cs="B Titr" w:hint="cs"/>
          <w:sz w:val="24"/>
          <w:szCs w:val="24"/>
          <w:rtl/>
        </w:rPr>
        <w:t>تهيه و تنظيم: دفتر تحقيقات و آموزش</w:t>
      </w:r>
    </w:p>
    <w:p w:rsidR="00A86961" w:rsidRPr="001A28F8" w:rsidRDefault="00624A00" w:rsidP="00625A8B">
      <w:pPr>
        <w:pStyle w:val="ListParagraph"/>
        <w:bidi/>
        <w:jc w:val="right"/>
        <w:rPr>
          <w:rFonts w:cs="B Nazanin"/>
          <w:sz w:val="28"/>
          <w:szCs w:val="28"/>
          <w:lang w:bidi="fa-IR"/>
        </w:rPr>
      </w:pPr>
      <w:r w:rsidRPr="00624A00">
        <w:rPr>
          <w:rFonts w:cs="B Titr" w:hint="cs"/>
          <w:sz w:val="24"/>
          <w:szCs w:val="24"/>
          <w:rtl/>
        </w:rPr>
        <w:t xml:space="preserve"> دبيرخانه ستاد مبارزه با مواد مخدر</w:t>
      </w:r>
    </w:p>
    <w:sectPr w:rsidR="00A86961" w:rsidRPr="001A28F8" w:rsidSect="00037E0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79" w:rsidRDefault="00E84C79" w:rsidP="00015F2F">
      <w:r>
        <w:separator/>
      </w:r>
    </w:p>
  </w:endnote>
  <w:endnote w:type="continuationSeparator" w:id="1">
    <w:p w:rsidR="00E84C79" w:rsidRDefault="00E84C79" w:rsidP="0001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larendon Extended">
    <w:altName w:val="IranNastaliq"/>
    <w:charset w:val="00"/>
    <w:family w:val="roman"/>
    <w:pitch w:val="variable"/>
    <w:sig w:usb0="00000001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361"/>
      <w:docPartObj>
        <w:docPartGallery w:val="Page Numbers (Bottom of Page)"/>
        <w:docPartUnique/>
      </w:docPartObj>
    </w:sdtPr>
    <w:sdtContent>
      <w:p w:rsidR="00015F2F" w:rsidRDefault="002064C8">
        <w:pPr>
          <w:pStyle w:val="Footer"/>
          <w:jc w:val="center"/>
        </w:pPr>
        <w:fldSimple w:instr=" PAGE   \* MERGEFORMAT ">
          <w:r w:rsidR="005D2195">
            <w:rPr>
              <w:noProof/>
            </w:rPr>
            <w:t>19</w:t>
          </w:r>
        </w:fldSimple>
      </w:p>
    </w:sdtContent>
  </w:sdt>
  <w:p w:rsidR="00015F2F" w:rsidRDefault="00015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79" w:rsidRDefault="00E84C79" w:rsidP="00015F2F">
      <w:r>
        <w:separator/>
      </w:r>
    </w:p>
  </w:footnote>
  <w:footnote w:type="continuationSeparator" w:id="1">
    <w:p w:rsidR="00E84C79" w:rsidRDefault="00E84C79" w:rsidP="0001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D6"/>
    <w:multiLevelType w:val="hybridMultilevel"/>
    <w:tmpl w:val="9738CC7E"/>
    <w:lvl w:ilvl="0" w:tplc="7E12065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06F7"/>
    <w:multiLevelType w:val="hybridMultilevel"/>
    <w:tmpl w:val="D6CCD33C"/>
    <w:lvl w:ilvl="0" w:tplc="7FB83CE6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7674B"/>
    <w:multiLevelType w:val="hybridMultilevel"/>
    <w:tmpl w:val="065E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B776B"/>
    <w:multiLevelType w:val="hybridMultilevel"/>
    <w:tmpl w:val="E9C6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37F26"/>
    <w:multiLevelType w:val="hybridMultilevel"/>
    <w:tmpl w:val="56B84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23349"/>
    <w:multiLevelType w:val="hybridMultilevel"/>
    <w:tmpl w:val="D7BE461E"/>
    <w:lvl w:ilvl="0" w:tplc="E1586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E0A74"/>
    <w:multiLevelType w:val="hybridMultilevel"/>
    <w:tmpl w:val="D9A2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A5B33"/>
    <w:multiLevelType w:val="hybridMultilevel"/>
    <w:tmpl w:val="868667E4"/>
    <w:lvl w:ilvl="0" w:tplc="216808E8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E9E0611"/>
    <w:multiLevelType w:val="hybridMultilevel"/>
    <w:tmpl w:val="A63CEB14"/>
    <w:lvl w:ilvl="0" w:tplc="28662D0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43BEE"/>
    <w:multiLevelType w:val="hybridMultilevel"/>
    <w:tmpl w:val="E182F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854F9"/>
    <w:multiLevelType w:val="hybridMultilevel"/>
    <w:tmpl w:val="35EC2770"/>
    <w:lvl w:ilvl="0" w:tplc="60A63DC4">
      <w:start w:val="1"/>
      <w:numFmt w:val="decimal"/>
      <w:lvlText w:val="%1-"/>
      <w:lvlJc w:val="left"/>
      <w:pPr>
        <w:ind w:left="720" w:hanging="360"/>
      </w:pPr>
      <w:rPr>
        <w:rFonts w:cs="B Titr"/>
        <w:sz w:val="28"/>
        <w:szCs w:val="24"/>
      </w:rPr>
    </w:lvl>
    <w:lvl w:ilvl="1" w:tplc="15A227AC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D80760"/>
    <w:multiLevelType w:val="hybridMultilevel"/>
    <w:tmpl w:val="35EC2770"/>
    <w:lvl w:ilvl="0" w:tplc="60A63DC4">
      <w:start w:val="1"/>
      <w:numFmt w:val="decimal"/>
      <w:lvlText w:val="%1-"/>
      <w:lvlJc w:val="left"/>
      <w:pPr>
        <w:ind w:left="720" w:hanging="360"/>
      </w:pPr>
      <w:rPr>
        <w:rFonts w:cs="B Titr"/>
        <w:sz w:val="28"/>
        <w:szCs w:val="24"/>
      </w:rPr>
    </w:lvl>
    <w:lvl w:ilvl="1" w:tplc="15A227AC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C72104"/>
    <w:multiLevelType w:val="hybridMultilevel"/>
    <w:tmpl w:val="87C402A4"/>
    <w:lvl w:ilvl="0" w:tplc="12BC1FAC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75221"/>
    <w:multiLevelType w:val="hybridMultilevel"/>
    <w:tmpl w:val="35EC2770"/>
    <w:lvl w:ilvl="0" w:tplc="60A63DC4">
      <w:start w:val="1"/>
      <w:numFmt w:val="decimal"/>
      <w:lvlText w:val="%1-"/>
      <w:lvlJc w:val="left"/>
      <w:pPr>
        <w:ind w:left="720" w:hanging="360"/>
      </w:pPr>
      <w:rPr>
        <w:rFonts w:cs="B Titr"/>
        <w:sz w:val="28"/>
        <w:szCs w:val="24"/>
      </w:rPr>
    </w:lvl>
    <w:lvl w:ilvl="1" w:tplc="15A227AC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44D"/>
    <w:rsid w:val="00013370"/>
    <w:rsid w:val="00015F2F"/>
    <w:rsid w:val="00037E0B"/>
    <w:rsid w:val="00190A27"/>
    <w:rsid w:val="001A28F8"/>
    <w:rsid w:val="001C4A1E"/>
    <w:rsid w:val="001F3544"/>
    <w:rsid w:val="002064C8"/>
    <w:rsid w:val="002571FE"/>
    <w:rsid w:val="002E5ED2"/>
    <w:rsid w:val="00343228"/>
    <w:rsid w:val="003976F9"/>
    <w:rsid w:val="00477743"/>
    <w:rsid w:val="005759FF"/>
    <w:rsid w:val="005D2195"/>
    <w:rsid w:val="00624A00"/>
    <w:rsid w:val="00625A8B"/>
    <w:rsid w:val="0065044D"/>
    <w:rsid w:val="008334AE"/>
    <w:rsid w:val="009112A7"/>
    <w:rsid w:val="009A2AE7"/>
    <w:rsid w:val="00A30A91"/>
    <w:rsid w:val="00A86961"/>
    <w:rsid w:val="00AD12DF"/>
    <w:rsid w:val="00AE0E2B"/>
    <w:rsid w:val="00AF6BC6"/>
    <w:rsid w:val="00B32CDD"/>
    <w:rsid w:val="00B76E98"/>
    <w:rsid w:val="00BA7BED"/>
    <w:rsid w:val="00C055AD"/>
    <w:rsid w:val="00CA26E1"/>
    <w:rsid w:val="00DD2EA0"/>
    <w:rsid w:val="00E84C79"/>
    <w:rsid w:val="00EF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961"/>
    <w:pPr>
      <w:keepNext/>
      <w:keepLines/>
      <w:bidi/>
      <w:ind w:left="1134" w:right="1134"/>
      <w:jc w:val="center"/>
      <w:outlineLvl w:val="0"/>
    </w:pPr>
    <w:rPr>
      <w:rFonts w:ascii="Calibri Light" w:hAnsi="Calibri Light"/>
      <w:b/>
      <w:bCs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C05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bidi="fa-IR"/>
    </w:rPr>
  </w:style>
  <w:style w:type="character" w:customStyle="1" w:styleId="NoSpacingChar">
    <w:name w:val="No Spacing Char"/>
    <w:link w:val="NoSpacing"/>
    <w:uiPriority w:val="1"/>
    <w:rsid w:val="00C055AD"/>
    <w:rPr>
      <w:rFonts w:ascii="Times New Roman" w:eastAsia="Times New Roman" w:hAnsi="Times New Roman" w:cs="Times New Roman"/>
      <w:sz w:val="24"/>
      <w:szCs w:val="28"/>
      <w:lang w:bidi="fa-IR"/>
    </w:rPr>
  </w:style>
  <w:style w:type="character" w:styleId="FootnoteReference">
    <w:name w:val="footnote reference"/>
    <w:uiPriority w:val="99"/>
    <w:unhideWhenUsed/>
    <w:rsid w:val="008334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86961"/>
    <w:rPr>
      <w:rFonts w:ascii="Calibri Light" w:eastAsia="Times New Roman" w:hAnsi="Calibri Light" w:cs="Times New Roman"/>
      <w:b/>
      <w:bCs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015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F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4094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minoei</dc:creator>
  <cp:lastModifiedBy>sarami</cp:lastModifiedBy>
  <cp:revision>3</cp:revision>
  <cp:lastPrinted>2018-05-09T06:03:00Z</cp:lastPrinted>
  <dcterms:created xsi:type="dcterms:W3CDTF">2018-05-09T08:22:00Z</dcterms:created>
  <dcterms:modified xsi:type="dcterms:W3CDTF">2018-05-09T08:26:00Z</dcterms:modified>
</cp:coreProperties>
</file>